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2560" w14:textId="77777777" w:rsidR="00BB6E94" w:rsidRPr="0019169B" w:rsidRDefault="00BB6E94" w:rsidP="0019169B">
      <w:pPr>
        <w:pStyle w:val="2"/>
        <w:jc w:val="center"/>
        <w:rPr>
          <w:rFonts w:ascii="Times New Roman" w:hAnsi="Times New Roman"/>
          <w:i w:val="0"/>
          <w:lang w:val="kk-KZ" w:eastAsia="ko-KR"/>
        </w:rPr>
      </w:pPr>
      <w:r w:rsidRPr="0019169B">
        <w:rPr>
          <w:rFonts w:ascii="Times New Roman" w:hAnsi="Times New Roman"/>
          <w:i w:val="0"/>
          <w:lang w:val="kk-KZ" w:eastAsia="ko-KR"/>
        </w:rPr>
        <w:t>ӘЛ-ФАРАБИ АТЫНДАҒЫ ҚАЗАҚ ҰЛТТЫҚ УНИВЕРСИТЕТІ</w:t>
      </w:r>
    </w:p>
    <w:p w14:paraId="6093B2E2" w14:textId="77777777" w:rsidR="00BB6E94" w:rsidRPr="0019169B" w:rsidRDefault="00BB6E94" w:rsidP="0019169B">
      <w:pPr>
        <w:autoSpaceDE w:val="0"/>
        <w:autoSpaceDN w:val="0"/>
        <w:ind w:firstLine="720"/>
        <w:jc w:val="center"/>
        <w:rPr>
          <w:b/>
          <w:sz w:val="28"/>
          <w:szCs w:val="28"/>
          <w:lang w:val="kk-KZ"/>
        </w:rPr>
      </w:pPr>
    </w:p>
    <w:p w14:paraId="1D426E3B" w14:textId="77777777" w:rsidR="00BB6E94" w:rsidRPr="0019169B" w:rsidRDefault="00BB6E94" w:rsidP="0019169B">
      <w:pPr>
        <w:autoSpaceDE w:val="0"/>
        <w:autoSpaceDN w:val="0"/>
        <w:ind w:firstLine="720"/>
        <w:jc w:val="center"/>
        <w:rPr>
          <w:b/>
          <w:sz w:val="28"/>
          <w:szCs w:val="28"/>
          <w:lang w:val="kk-KZ"/>
        </w:rPr>
      </w:pPr>
      <w:r w:rsidRPr="0019169B">
        <w:rPr>
          <w:b/>
          <w:sz w:val="28"/>
          <w:szCs w:val="28"/>
          <w:lang w:val="kk-KZ"/>
        </w:rPr>
        <w:t>Б</w:t>
      </w:r>
      <w:proofErr w:type="spellStart"/>
      <w:r w:rsidRPr="0019169B">
        <w:rPr>
          <w:b/>
          <w:sz w:val="28"/>
          <w:szCs w:val="28"/>
        </w:rPr>
        <w:t>иологи</w:t>
      </w:r>
      <w:proofErr w:type="spellEnd"/>
      <w:r w:rsidRPr="0019169B">
        <w:rPr>
          <w:b/>
          <w:sz w:val="28"/>
          <w:szCs w:val="28"/>
          <w:lang w:val="kk-KZ"/>
        </w:rPr>
        <w:t xml:space="preserve">я және </w:t>
      </w:r>
      <w:r w:rsidRPr="0019169B">
        <w:rPr>
          <w:b/>
          <w:sz w:val="28"/>
          <w:szCs w:val="28"/>
        </w:rPr>
        <w:t>биотехнологи</w:t>
      </w:r>
      <w:r w:rsidRPr="0019169B">
        <w:rPr>
          <w:b/>
          <w:sz w:val="28"/>
          <w:szCs w:val="28"/>
          <w:lang w:val="kk-KZ"/>
        </w:rPr>
        <w:t>я факультеті</w:t>
      </w:r>
    </w:p>
    <w:p w14:paraId="188B9704" w14:textId="77777777" w:rsidR="00BB6E94" w:rsidRPr="0019169B" w:rsidRDefault="00BB6E94" w:rsidP="0019169B">
      <w:pPr>
        <w:autoSpaceDE w:val="0"/>
        <w:autoSpaceDN w:val="0"/>
        <w:ind w:firstLine="720"/>
        <w:jc w:val="center"/>
        <w:rPr>
          <w:b/>
          <w:sz w:val="28"/>
          <w:szCs w:val="28"/>
          <w:lang w:val="kk-KZ"/>
        </w:rPr>
      </w:pPr>
      <w:r w:rsidRPr="0019169B">
        <w:rPr>
          <w:b/>
          <w:sz w:val="28"/>
          <w:szCs w:val="28"/>
          <w:lang w:val="kk-KZ"/>
        </w:rPr>
        <w:t>Б</w:t>
      </w:r>
      <w:proofErr w:type="spellStart"/>
      <w:r w:rsidRPr="0019169B">
        <w:rPr>
          <w:b/>
          <w:sz w:val="28"/>
          <w:szCs w:val="28"/>
        </w:rPr>
        <w:t>иофизик</w:t>
      </w:r>
      <w:proofErr w:type="spellEnd"/>
      <w:r w:rsidRPr="0019169B">
        <w:rPr>
          <w:b/>
          <w:sz w:val="28"/>
          <w:szCs w:val="28"/>
          <w:lang w:val="kk-KZ"/>
        </w:rPr>
        <w:t xml:space="preserve">а, </w:t>
      </w:r>
      <w:r w:rsidRPr="0019169B">
        <w:rPr>
          <w:b/>
          <w:sz w:val="28"/>
          <w:szCs w:val="28"/>
        </w:rPr>
        <w:t>биомедицин</w:t>
      </w:r>
      <w:r w:rsidRPr="0019169B">
        <w:rPr>
          <w:b/>
          <w:sz w:val="28"/>
          <w:szCs w:val="28"/>
          <w:lang w:val="kk-KZ"/>
        </w:rPr>
        <w:t>а және нейроғылымдар к</w:t>
      </w:r>
      <w:proofErr w:type="spellStart"/>
      <w:r w:rsidRPr="0019169B">
        <w:rPr>
          <w:b/>
          <w:sz w:val="28"/>
          <w:szCs w:val="28"/>
        </w:rPr>
        <w:t>афедра</w:t>
      </w:r>
      <w:proofErr w:type="spellEnd"/>
      <w:r w:rsidRPr="0019169B">
        <w:rPr>
          <w:b/>
          <w:sz w:val="28"/>
          <w:szCs w:val="28"/>
          <w:lang w:val="kk-KZ"/>
        </w:rPr>
        <w:t>сы</w:t>
      </w:r>
    </w:p>
    <w:p w14:paraId="3E2D362A" w14:textId="77777777" w:rsidR="00BB6E94" w:rsidRDefault="00BB6E94" w:rsidP="00BB6E94">
      <w:pPr>
        <w:jc w:val="center"/>
        <w:rPr>
          <w:lang w:val="kk-KZ"/>
        </w:rPr>
      </w:pPr>
    </w:p>
    <w:p w14:paraId="6783CE8F" w14:textId="77777777" w:rsidR="00BB6E94" w:rsidRDefault="00BB6E94" w:rsidP="00BB6E94">
      <w:pPr>
        <w:jc w:val="center"/>
        <w:rPr>
          <w:lang w:val="kk-KZ"/>
        </w:rPr>
      </w:pPr>
    </w:p>
    <w:p w14:paraId="469833F8" w14:textId="77777777" w:rsidR="00BB6E94" w:rsidRDefault="00BB6E94" w:rsidP="00BB6E94">
      <w:pPr>
        <w:jc w:val="center"/>
        <w:rPr>
          <w:lang w:val="kk-KZ"/>
        </w:rPr>
      </w:pPr>
    </w:p>
    <w:p w14:paraId="580E79C6" w14:textId="77777777" w:rsidR="00BB6E94" w:rsidRDefault="00BB6E94" w:rsidP="00BB6E94">
      <w:pPr>
        <w:jc w:val="center"/>
        <w:rPr>
          <w:lang w:val="kk-KZ"/>
        </w:rPr>
      </w:pPr>
    </w:p>
    <w:p w14:paraId="3E62821D" w14:textId="77777777" w:rsidR="00BB6E94" w:rsidRDefault="00BB6E94" w:rsidP="00BB6E94">
      <w:pPr>
        <w:jc w:val="center"/>
        <w:rPr>
          <w:lang w:val="kk-KZ"/>
        </w:rPr>
      </w:pPr>
    </w:p>
    <w:p w14:paraId="64265C90" w14:textId="77777777" w:rsidR="00BB6E94" w:rsidRDefault="00BB6E94" w:rsidP="00BB6E94">
      <w:pPr>
        <w:jc w:val="center"/>
        <w:rPr>
          <w:lang w:val="kk-KZ"/>
        </w:rPr>
      </w:pPr>
    </w:p>
    <w:p w14:paraId="2EB9EBD6" w14:textId="77777777" w:rsidR="00BB6E94" w:rsidRDefault="00BB6E94" w:rsidP="00BB6E94">
      <w:pPr>
        <w:jc w:val="center"/>
        <w:rPr>
          <w:lang w:val="kk-KZ"/>
        </w:rPr>
      </w:pPr>
    </w:p>
    <w:p w14:paraId="2D993D52" w14:textId="77777777" w:rsidR="00BB6E94" w:rsidRDefault="00BB6E94" w:rsidP="00BB6E94">
      <w:pPr>
        <w:jc w:val="center"/>
        <w:rPr>
          <w:lang w:val="kk-KZ"/>
        </w:rPr>
      </w:pPr>
    </w:p>
    <w:p w14:paraId="6AD23EB0" w14:textId="77777777" w:rsidR="00BB6E94" w:rsidRDefault="00BB6E94" w:rsidP="00BB6E94">
      <w:pPr>
        <w:jc w:val="center"/>
        <w:rPr>
          <w:lang w:val="kk-KZ"/>
        </w:rPr>
      </w:pPr>
    </w:p>
    <w:p w14:paraId="1EBBE638" w14:textId="77777777" w:rsidR="00BB6E94" w:rsidRDefault="00BB6E94" w:rsidP="00BB6E94">
      <w:pPr>
        <w:jc w:val="center"/>
        <w:rPr>
          <w:lang w:val="kk-KZ"/>
        </w:rPr>
      </w:pPr>
    </w:p>
    <w:p w14:paraId="297BA49F" w14:textId="77777777" w:rsidR="00BB6E94" w:rsidRDefault="00BB6E94" w:rsidP="00BB6E94">
      <w:pPr>
        <w:jc w:val="center"/>
        <w:rPr>
          <w:lang w:val="kk-KZ"/>
        </w:rPr>
      </w:pPr>
    </w:p>
    <w:p w14:paraId="07673D09" w14:textId="77777777" w:rsidR="00BB6E94" w:rsidRDefault="00BB6E94" w:rsidP="00BB6E94">
      <w:pPr>
        <w:jc w:val="center"/>
        <w:rPr>
          <w:lang w:val="kk-KZ"/>
        </w:rPr>
      </w:pPr>
    </w:p>
    <w:p w14:paraId="1E9D2A82" w14:textId="77777777" w:rsidR="00BB6E94" w:rsidRDefault="00BB6E94" w:rsidP="00BB6E94">
      <w:pPr>
        <w:jc w:val="center"/>
        <w:rPr>
          <w:lang w:val="kk-KZ"/>
        </w:rPr>
      </w:pPr>
    </w:p>
    <w:p w14:paraId="0E748576" w14:textId="77777777" w:rsidR="00BB6E94" w:rsidRPr="00E076CF" w:rsidRDefault="00BB6E94" w:rsidP="00BB6E94">
      <w:pPr>
        <w:autoSpaceDE w:val="0"/>
        <w:autoSpaceDN w:val="0"/>
        <w:jc w:val="center"/>
        <w:rPr>
          <w:b/>
          <w:sz w:val="28"/>
          <w:szCs w:val="28"/>
          <w:lang w:val="kk-KZ"/>
        </w:rPr>
      </w:pPr>
      <w:r w:rsidRPr="00BB6E94">
        <w:rPr>
          <w:b/>
          <w:sz w:val="28"/>
          <w:szCs w:val="28"/>
          <w:lang w:val="kk-KZ"/>
        </w:rPr>
        <w:t>«MЕ6309-</w:t>
      </w:r>
      <w:r>
        <w:rPr>
          <w:b/>
          <w:sz w:val="28"/>
          <w:szCs w:val="28"/>
          <w:lang w:val="kk-KZ"/>
        </w:rPr>
        <w:t>Молекулалық э</w:t>
      </w:r>
      <w:r w:rsidRPr="0045564F">
        <w:rPr>
          <w:b/>
          <w:sz w:val="28"/>
          <w:szCs w:val="28"/>
          <w:lang w:val="kk-KZ"/>
        </w:rPr>
        <w:t>ндокринология</w:t>
      </w:r>
      <w:r w:rsidRPr="0045564F">
        <w:rPr>
          <w:b/>
          <w:lang w:val="kk-KZ"/>
        </w:rPr>
        <w:t>»</w:t>
      </w:r>
      <w:r>
        <w:rPr>
          <w:b/>
          <w:lang w:val="kk-KZ"/>
        </w:rPr>
        <w:t xml:space="preserve"> </w:t>
      </w:r>
      <w:r w:rsidRPr="00E076CF">
        <w:rPr>
          <w:b/>
          <w:sz w:val="28"/>
          <w:szCs w:val="28"/>
          <w:lang w:val="kk-KZ"/>
        </w:rPr>
        <w:t>пәні бойынша</w:t>
      </w:r>
    </w:p>
    <w:p w14:paraId="2730B73E" w14:textId="77777777" w:rsidR="00BB6E94" w:rsidRPr="00E076CF" w:rsidRDefault="00BB6E94" w:rsidP="00BB6E94">
      <w:pPr>
        <w:jc w:val="center"/>
        <w:rPr>
          <w:b/>
          <w:sz w:val="28"/>
          <w:szCs w:val="28"/>
          <w:lang w:val="kk-KZ"/>
        </w:rPr>
      </w:pPr>
      <w:r w:rsidRPr="00E076CF">
        <w:rPr>
          <w:b/>
          <w:sz w:val="28"/>
          <w:szCs w:val="28"/>
          <w:lang w:val="kk-KZ"/>
        </w:rPr>
        <w:t>қорытынды емтихан бағдарламасы</w:t>
      </w:r>
    </w:p>
    <w:p w14:paraId="12F281EB" w14:textId="77777777" w:rsidR="00BB6E94" w:rsidRPr="00E076CF" w:rsidRDefault="00BB6E94" w:rsidP="00BB6E94">
      <w:pPr>
        <w:jc w:val="center"/>
        <w:rPr>
          <w:lang w:val="kk-KZ"/>
        </w:rPr>
      </w:pPr>
    </w:p>
    <w:p w14:paraId="7C6ED747" w14:textId="77777777" w:rsidR="00BB6E94" w:rsidRDefault="00BB6E94" w:rsidP="00BB6E94">
      <w:pPr>
        <w:pStyle w:val="a3"/>
        <w:rPr>
          <w:b/>
          <w:sz w:val="30"/>
          <w:lang w:val="kk-KZ"/>
        </w:rPr>
      </w:pPr>
    </w:p>
    <w:p w14:paraId="4345C6DD" w14:textId="77777777" w:rsidR="00BB6E94" w:rsidRPr="0045564F" w:rsidRDefault="00BB6E94" w:rsidP="00BB6E94">
      <w:pPr>
        <w:pStyle w:val="a3"/>
        <w:rPr>
          <w:b/>
          <w:sz w:val="30"/>
          <w:lang w:val="kk-KZ"/>
        </w:rPr>
      </w:pPr>
    </w:p>
    <w:p w14:paraId="66EAE0BA" w14:textId="77777777" w:rsidR="00BB6E94" w:rsidRPr="0045564F" w:rsidRDefault="00BB6E94" w:rsidP="00BB6E94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мамандық</w:t>
      </w:r>
      <w:r w:rsidRPr="0045564F">
        <w:rPr>
          <w:sz w:val="28"/>
          <w:szCs w:val="28"/>
        </w:rPr>
        <w:t xml:space="preserve"> </w:t>
      </w:r>
      <w:r w:rsidRPr="00FA2C73">
        <w:rPr>
          <w:sz w:val="28"/>
          <w:szCs w:val="28"/>
        </w:rPr>
        <w:t>«</w:t>
      </w:r>
      <w:r w:rsidRPr="00FA2C73">
        <w:rPr>
          <w:sz w:val="28"/>
          <w:szCs w:val="28"/>
          <w:lang w:val="kk-KZ"/>
        </w:rPr>
        <w:t>7М05102-Биомедицина</w:t>
      </w:r>
      <w:r w:rsidRPr="00FA2C73">
        <w:rPr>
          <w:sz w:val="28"/>
          <w:szCs w:val="28"/>
        </w:rPr>
        <w:t>»</w:t>
      </w:r>
    </w:p>
    <w:p w14:paraId="5BBC349B" w14:textId="77777777" w:rsidR="00BB6E94" w:rsidRDefault="00BB6E94" w:rsidP="00BB6E94">
      <w:pPr>
        <w:ind w:left="2094" w:right="2099"/>
        <w:jc w:val="center"/>
        <w:rPr>
          <w:sz w:val="28"/>
        </w:rPr>
      </w:pPr>
      <w:r w:rsidRPr="0045564F">
        <w:rPr>
          <w:sz w:val="28"/>
        </w:rPr>
        <w:t>Курс</w:t>
      </w:r>
      <w:r>
        <w:rPr>
          <w:sz w:val="28"/>
        </w:rPr>
        <w:t xml:space="preserve"> – 2</w:t>
      </w:r>
    </w:p>
    <w:p w14:paraId="5E3B13DF" w14:textId="77777777" w:rsidR="00BB6E94" w:rsidRPr="00BB6E94" w:rsidRDefault="00BB6E94" w:rsidP="00BB6E94">
      <w:pPr>
        <w:ind w:left="2094" w:right="2099"/>
        <w:jc w:val="center"/>
        <w:rPr>
          <w:sz w:val="28"/>
          <w:lang w:val="kk-KZ"/>
        </w:rPr>
      </w:pPr>
      <w:r>
        <w:rPr>
          <w:sz w:val="28"/>
        </w:rPr>
        <w:t xml:space="preserve">Семестр – </w:t>
      </w:r>
      <w:r>
        <w:rPr>
          <w:sz w:val="28"/>
          <w:lang w:val="kk-KZ"/>
        </w:rPr>
        <w:t>3</w:t>
      </w:r>
    </w:p>
    <w:p w14:paraId="1B762BA1" w14:textId="77777777" w:rsidR="00BB6E94" w:rsidRPr="006803F1" w:rsidRDefault="00BB6E94" w:rsidP="00BB6E94">
      <w:pPr>
        <w:ind w:left="3274" w:right="3278"/>
        <w:jc w:val="center"/>
        <w:rPr>
          <w:sz w:val="30"/>
          <w:lang w:val="kk-KZ"/>
        </w:rPr>
      </w:pPr>
      <w:r>
        <w:rPr>
          <w:sz w:val="28"/>
          <w:lang w:val="kk-KZ"/>
        </w:rPr>
        <w:t>К</w:t>
      </w:r>
      <w:r w:rsidRPr="006803F1">
        <w:rPr>
          <w:sz w:val="28"/>
          <w:lang w:val="kk-KZ"/>
        </w:rPr>
        <w:t>редит</w:t>
      </w:r>
      <w:r>
        <w:rPr>
          <w:sz w:val="28"/>
          <w:lang w:val="kk-KZ"/>
        </w:rPr>
        <w:t xml:space="preserve"> саны </w:t>
      </w:r>
      <w:r w:rsidRPr="006803F1">
        <w:rPr>
          <w:sz w:val="28"/>
          <w:lang w:val="kk-KZ"/>
        </w:rPr>
        <w:t>– 3</w:t>
      </w:r>
    </w:p>
    <w:p w14:paraId="1F747C42" w14:textId="77777777" w:rsidR="00BB6E94" w:rsidRPr="006803F1" w:rsidRDefault="00BB6E94" w:rsidP="00BB6E94">
      <w:pPr>
        <w:pStyle w:val="a3"/>
        <w:rPr>
          <w:sz w:val="30"/>
          <w:lang w:val="kk-KZ"/>
        </w:rPr>
      </w:pPr>
    </w:p>
    <w:p w14:paraId="52CFAF5D" w14:textId="77777777" w:rsidR="00BB6E94" w:rsidRPr="006803F1" w:rsidRDefault="00BB6E94" w:rsidP="00BB6E94">
      <w:pPr>
        <w:pStyle w:val="a3"/>
        <w:rPr>
          <w:sz w:val="30"/>
          <w:lang w:val="kk-KZ"/>
        </w:rPr>
      </w:pPr>
    </w:p>
    <w:p w14:paraId="04877641" w14:textId="77777777" w:rsidR="00BB6E94" w:rsidRPr="006803F1" w:rsidRDefault="00BB6E94" w:rsidP="00BB6E94">
      <w:pPr>
        <w:pStyle w:val="a3"/>
        <w:rPr>
          <w:sz w:val="30"/>
          <w:lang w:val="kk-KZ"/>
        </w:rPr>
      </w:pPr>
    </w:p>
    <w:p w14:paraId="5BD04B91" w14:textId="77777777" w:rsidR="00BB6E94" w:rsidRPr="006803F1" w:rsidRDefault="00BB6E94" w:rsidP="00BB6E94">
      <w:pPr>
        <w:pStyle w:val="a3"/>
        <w:rPr>
          <w:sz w:val="30"/>
          <w:lang w:val="kk-KZ"/>
        </w:rPr>
      </w:pPr>
    </w:p>
    <w:p w14:paraId="60EFDD1B" w14:textId="77777777" w:rsidR="00BB6E94" w:rsidRPr="006803F1" w:rsidRDefault="00BB6E94" w:rsidP="00BB6E94">
      <w:pPr>
        <w:pStyle w:val="a3"/>
        <w:rPr>
          <w:sz w:val="30"/>
          <w:lang w:val="kk-KZ"/>
        </w:rPr>
      </w:pPr>
    </w:p>
    <w:p w14:paraId="6D023012" w14:textId="77777777" w:rsidR="00BB6E94" w:rsidRPr="006803F1" w:rsidRDefault="00BB6E94" w:rsidP="00BB6E94">
      <w:pPr>
        <w:pStyle w:val="a3"/>
        <w:rPr>
          <w:sz w:val="30"/>
          <w:lang w:val="kk-KZ"/>
        </w:rPr>
      </w:pPr>
    </w:p>
    <w:p w14:paraId="07FB0586" w14:textId="77777777" w:rsidR="00BB6E94" w:rsidRPr="006803F1" w:rsidRDefault="00BB6E94" w:rsidP="00BB6E94">
      <w:pPr>
        <w:pStyle w:val="a3"/>
        <w:rPr>
          <w:sz w:val="30"/>
          <w:lang w:val="kk-KZ"/>
        </w:rPr>
      </w:pPr>
    </w:p>
    <w:p w14:paraId="440F9735" w14:textId="77777777" w:rsidR="00BB6E94" w:rsidRPr="006803F1" w:rsidRDefault="00BB6E94" w:rsidP="00BB6E94">
      <w:pPr>
        <w:pStyle w:val="a3"/>
        <w:rPr>
          <w:sz w:val="30"/>
          <w:lang w:val="kk-KZ"/>
        </w:rPr>
      </w:pPr>
    </w:p>
    <w:p w14:paraId="2528A891" w14:textId="77777777" w:rsidR="00BB6E94" w:rsidRPr="006803F1" w:rsidRDefault="00BB6E94" w:rsidP="00BB6E94">
      <w:pPr>
        <w:pStyle w:val="a3"/>
        <w:rPr>
          <w:sz w:val="30"/>
          <w:lang w:val="kk-KZ"/>
        </w:rPr>
      </w:pPr>
    </w:p>
    <w:p w14:paraId="23D79420" w14:textId="77777777" w:rsidR="00BB6E94" w:rsidRPr="006803F1" w:rsidRDefault="00BB6E94" w:rsidP="00BB6E94">
      <w:pPr>
        <w:pStyle w:val="a3"/>
        <w:rPr>
          <w:sz w:val="30"/>
          <w:lang w:val="kk-KZ"/>
        </w:rPr>
      </w:pPr>
    </w:p>
    <w:p w14:paraId="205A541D" w14:textId="77777777" w:rsidR="00BB6E94" w:rsidRPr="00BB6E94" w:rsidRDefault="00BB6E94" w:rsidP="00BB6E94">
      <w:pPr>
        <w:pStyle w:val="1"/>
        <w:jc w:val="center"/>
        <w:rPr>
          <w:rFonts w:ascii="Times New Roman" w:hAnsi="Times New Roman" w:cs="Times New Roman"/>
          <w:color w:val="auto"/>
          <w:lang w:val="kk-KZ"/>
        </w:rPr>
      </w:pPr>
      <w:r w:rsidRPr="006803F1">
        <w:rPr>
          <w:rFonts w:ascii="Times New Roman" w:hAnsi="Times New Roman" w:cs="Times New Roman"/>
          <w:color w:val="auto"/>
          <w:lang w:val="kk-KZ"/>
        </w:rPr>
        <w:t>Алматы 202</w:t>
      </w:r>
      <w:r w:rsidR="00532E00">
        <w:rPr>
          <w:rFonts w:ascii="Times New Roman" w:hAnsi="Times New Roman" w:cs="Times New Roman"/>
          <w:color w:val="auto"/>
          <w:lang w:val="en-US"/>
        </w:rPr>
        <w:t>2</w:t>
      </w:r>
      <w:r w:rsidRPr="006803F1">
        <w:rPr>
          <w:rFonts w:ascii="Times New Roman" w:hAnsi="Times New Roman" w:cs="Times New Roman"/>
          <w:color w:val="auto"/>
          <w:lang w:val="kk-KZ"/>
        </w:rPr>
        <w:t xml:space="preserve"> </w:t>
      </w:r>
      <w:r w:rsidR="006803F1">
        <w:rPr>
          <w:rFonts w:ascii="Times New Roman" w:hAnsi="Times New Roman" w:cs="Times New Roman"/>
          <w:color w:val="auto"/>
          <w:lang w:val="kk-KZ"/>
        </w:rPr>
        <w:t>ж</w:t>
      </w:r>
      <w:r w:rsidRPr="006803F1">
        <w:rPr>
          <w:rFonts w:ascii="Times New Roman" w:hAnsi="Times New Roman" w:cs="Times New Roman"/>
          <w:color w:val="auto"/>
          <w:lang w:val="kk-KZ"/>
        </w:rPr>
        <w:t>.</w:t>
      </w:r>
    </w:p>
    <w:p w14:paraId="445990C3" w14:textId="77777777" w:rsidR="00BB6E94" w:rsidRPr="0045564F" w:rsidRDefault="00BB6E94" w:rsidP="00BB6E94">
      <w:pPr>
        <w:pStyle w:val="1"/>
        <w:rPr>
          <w:lang w:val="kk-KZ"/>
        </w:rPr>
      </w:pPr>
    </w:p>
    <w:p w14:paraId="3B135378" w14:textId="77777777" w:rsidR="00BB6E94" w:rsidRPr="006803F1" w:rsidRDefault="00BB6E94" w:rsidP="00BB6E94">
      <w:pPr>
        <w:jc w:val="both"/>
        <w:rPr>
          <w:lang w:val="kk-KZ"/>
        </w:rPr>
        <w:sectPr w:rsidR="00BB6E94" w:rsidRPr="006803F1" w:rsidSect="00E076CF">
          <w:pgSz w:w="11910" w:h="16840"/>
          <w:pgMar w:top="1134" w:right="567" w:bottom="851" w:left="1701" w:header="720" w:footer="720" w:gutter="0"/>
          <w:cols w:space="720"/>
        </w:sectPr>
      </w:pPr>
    </w:p>
    <w:p w14:paraId="6F75F922" w14:textId="77777777" w:rsidR="00BB6E94" w:rsidRPr="00E076CF" w:rsidRDefault="00BB6E94" w:rsidP="00BB6E94">
      <w:pPr>
        <w:autoSpaceDE w:val="0"/>
        <w:autoSpaceDN w:val="0"/>
        <w:rPr>
          <w:bCs/>
          <w:iCs/>
          <w:sz w:val="28"/>
          <w:szCs w:val="28"/>
          <w:lang w:val="kk-KZ"/>
        </w:rPr>
      </w:pPr>
      <w:r w:rsidRPr="00E076CF">
        <w:rPr>
          <w:sz w:val="28"/>
          <w:szCs w:val="28"/>
          <w:lang w:val="kk-KZ"/>
        </w:rPr>
        <w:lastRenderedPageBreak/>
        <w:t>«</w:t>
      </w:r>
      <w:r w:rsidRPr="00BB6E94">
        <w:rPr>
          <w:sz w:val="28"/>
          <w:szCs w:val="28"/>
          <w:lang w:val="kk-KZ"/>
        </w:rPr>
        <w:t>Молекулалық эндокринология</w:t>
      </w:r>
      <w:r w:rsidRPr="00E076CF">
        <w:rPr>
          <w:sz w:val="28"/>
          <w:szCs w:val="28"/>
          <w:lang w:val="kk-KZ"/>
        </w:rPr>
        <w:t>» пәні бойынша</w:t>
      </w:r>
      <w:r>
        <w:rPr>
          <w:sz w:val="28"/>
          <w:szCs w:val="28"/>
          <w:lang w:val="kk-KZ"/>
        </w:rPr>
        <w:t xml:space="preserve"> </w:t>
      </w:r>
      <w:r w:rsidRPr="00E076CF">
        <w:rPr>
          <w:sz w:val="28"/>
          <w:szCs w:val="28"/>
          <w:lang w:val="kk-KZ"/>
        </w:rPr>
        <w:t>қорытынды емтихан бағдарламасы</w:t>
      </w:r>
      <w:r>
        <w:rPr>
          <w:sz w:val="28"/>
          <w:szCs w:val="28"/>
          <w:lang w:val="kk-KZ"/>
        </w:rPr>
        <w:t>н</w:t>
      </w:r>
      <w:r w:rsidRPr="00E076CF">
        <w:rPr>
          <w:sz w:val="28"/>
          <w:szCs w:val="28"/>
          <w:lang w:val="kk-KZ"/>
        </w:rPr>
        <w:t xml:space="preserve"> әзірлеген </w:t>
      </w:r>
      <w:r w:rsidRPr="00E076CF">
        <w:rPr>
          <w:bCs/>
          <w:iCs/>
          <w:sz w:val="28"/>
          <w:szCs w:val="28"/>
          <w:lang w:val="kk-KZ"/>
        </w:rPr>
        <w:t xml:space="preserve">б.ғ.к., доцент Сраилова Г.Т. </w:t>
      </w:r>
    </w:p>
    <w:p w14:paraId="1BE385B0" w14:textId="77777777" w:rsidR="00BB6E94" w:rsidRPr="00E076CF" w:rsidRDefault="00BB6E94" w:rsidP="00BB6E94">
      <w:pPr>
        <w:autoSpaceDE w:val="0"/>
        <w:autoSpaceDN w:val="0"/>
        <w:ind w:firstLine="402"/>
        <w:jc w:val="both"/>
        <w:rPr>
          <w:sz w:val="28"/>
          <w:szCs w:val="28"/>
          <w:lang w:val="kk-KZ"/>
        </w:rPr>
      </w:pPr>
    </w:p>
    <w:p w14:paraId="028C7FFE" w14:textId="77777777" w:rsidR="00BB6E94" w:rsidRDefault="00BB6E94" w:rsidP="00BB6E94">
      <w:pPr>
        <w:autoSpaceDE w:val="0"/>
        <w:autoSpaceDN w:val="0"/>
        <w:jc w:val="both"/>
        <w:rPr>
          <w:sz w:val="28"/>
          <w:szCs w:val="28"/>
          <w:lang w:val="kk-KZ"/>
        </w:rPr>
      </w:pPr>
    </w:p>
    <w:p w14:paraId="6316D896" w14:textId="77777777" w:rsidR="00BB6E94" w:rsidRDefault="00BB6E94" w:rsidP="00BB6E94">
      <w:pPr>
        <w:autoSpaceDE w:val="0"/>
        <w:autoSpaceDN w:val="0"/>
        <w:jc w:val="both"/>
        <w:rPr>
          <w:sz w:val="28"/>
          <w:szCs w:val="28"/>
          <w:lang w:val="kk-KZ"/>
        </w:rPr>
      </w:pPr>
    </w:p>
    <w:p w14:paraId="7E7FDDDD" w14:textId="77777777" w:rsidR="00BB6E94" w:rsidRDefault="00BB6E94" w:rsidP="00BB6E94">
      <w:pPr>
        <w:autoSpaceDE w:val="0"/>
        <w:autoSpaceDN w:val="0"/>
        <w:jc w:val="both"/>
        <w:rPr>
          <w:sz w:val="28"/>
          <w:szCs w:val="28"/>
          <w:lang w:val="kk-KZ"/>
        </w:rPr>
      </w:pPr>
    </w:p>
    <w:p w14:paraId="0A6F634C" w14:textId="77777777" w:rsidR="00BB6E94" w:rsidRPr="00E076CF" w:rsidRDefault="00BB6E94" w:rsidP="00BB6E94">
      <w:pPr>
        <w:autoSpaceDE w:val="0"/>
        <w:autoSpaceDN w:val="0"/>
        <w:jc w:val="both"/>
        <w:rPr>
          <w:sz w:val="28"/>
          <w:szCs w:val="28"/>
          <w:lang w:val="kk-KZ"/>
        </w:rPr>
      </w:pPr>
    </w:p>
    <w:p w14:paraId="6E40FF66" w14:textId="77777777" w:rsidR="00BB6E94" w:rsidRPr="00532E00" w:rsidRDefault="00BB6E94" w:rsidP="00BB6E94">
      <w:pPr>
        <w:autoSpaceDE w:val="0"/>
        <w:autoSpaceDN w:val="0"/>
        <w:rPr>
          <w:sz w:val="28"/>
          <w:szCs w:val="28"/>
          <w:lang w:val="en-US"/>
        </w:rPr>
      </w:pPr>
      <w:r w:rsidRPr="00E076CF">
        <w:rPr>
          <w:sz w:val="28"/>
          <w:szCs w:val="28"/>
          <w:lang w:val="kk-KZ"/>
        </w:rPr>
        <w:t>Биофизика</w:t>
      </w:r>
      <w:r>
        <w:rPr>
          <w:sz w:val="28"/>
          <w:szCs w:val="28"/>
          <w:lang w:val="kk-KZ"/>
        </w:rPr>
        <w:t xml:space="preserve">, </w:t>
      </w:r>
      <w:r w:rsidRPr="00E076CF">
        <w:rPr>
          <w:sz w:val="28"/>
          <w:szCs w:val="28"/>
          <w:lang w:val="kk-KZ"/>
        </w:rPr>
        <w:t>биомедицина және</w:t>
      </w:r>
      <w:r>
        <w:rPr>
          <w:sz w:val="28"/>
          <w:szCs w:val="28"/>
          <w:lang w:val="kk-KZ"/>
        </w:rPr>
        <w:t xml:space="preserve"> нейроғылым</w:t>
      </w:r>
      <w:r w:rsidRPr="00E076CF">
        <w:rPr>
          <w:sz w:val="28"/>
          <w:szCs w:val="28"/>
          <w:lang w:val="kk-KZ"/>
        </w:rPr>
        <w:t xml:space="preserve"> кафедра мәжілісінде қарастырылды және  ұсынылды</w:t>
      </w:r>
      <w:r w:rsidRPr="00E076CF">
        <w:rPr>
          <w:sz w:val="28"/>
          <w:szCs w:val="28"/>
          <w:lang w:val="kk-KZ"/>
        </w:rPr>
        <w:tab/>
      </w:r>
      <w:r w:rsidR="00532E00" w:rsidRPr="00532E00">
        <w:rPr>
          <w:sz w:val="28"/>
          <w:szCs w:val="28"/>
          <w:lang w:val="kk-KZ"/>
        </w:rPr>
        <w:t>28</w:t>
      </w:r>
      <w:r>
        <w:rPr>
          <w:sz w:val="28"/>
          <w:szCs w:val="28"/>
          <w:lang w:val="kk-KZ"/>
        </w:rPr>
        <w:t xml:space="preserve">. </w:t>
      </w:r>
      <w:r w:rsidR="00532E00" w:rsidRPr="00532E00">
        <w:rPr>
          <w:sz w:val="28"/>
          <w:szCs w:val="28"/>
          <w:lang w:val="kk-KZ"/>
        </w:rPr>
        <w:t>06</w:t>
      </w:r>
      <w:r w:rsidRPr="00E076CF">
        <w:rPr>
          <w:sz w:val="28"/>
          <w:szCs w:val="28"/>
          <w:lang w:val="kk-KZ"/>
        </w:rPr>
        <w:t>. 202</w:t>
      </w:r>
      <w:r w:rsidR="00532E00" w:rsidRPr="00532E00">
        <w:rPr>
          <w:sz w:val="28"/>
          <w:szCs w:val="28"/>
          <w:lang w:val="kk-KZ"/>
        </w:rPr>
        <w:t>2</w:t>
      </w:r>
      <w:r w:rsidRPr="00E076CF">
        <w:rPr>
          <w:sz w:val="28"/>
          <w:szCs w:val="28"/>
          <w:lang w:val="kk-KZ"/>
        </w:rPr>
        <w:t xml:space="preserve"> ж., хаттама № </w:t>
      </w:r>
      <w:r w:rsidR="00532E00">
        <w:rPr>
          <w:sz w:val="28"/>
          <w:szCs w:val="28"/>
          <w:lang w:val="en-US"/>
        </w:rPr>
        <w:t>23</w:t>
      </w:r>
    </w:p>
    <w:p w14:paraId="4E92CD03" w14:textId="77777777" w:rsidR="00BB6E94" w:rsidRPr="00E076CF" w:rsidRDefault="00BB6E94" w:rsidP="00BB6E94">
      <w:pPr>
        <w:autoSpaceDE w:val="0"/>
        <w:autoSpaceDN w:val="0"/>
        <w:jc w:val="both"/>
        <w:rPr>
          <w:sz w:val="28"/>
          <w:szCs w:val="28"/>
          <w:lang w:val="kk-KZ"/>
        </w:rPr>
      </w:pPr>
      <w:r w:rsidRPr="00E076CF">
        <w:rPr>
          <w:sz w:val="28"/>
          <w:szCs w:val="28"/>
          <w:lang w:val="kk-KZ"/>
        </w:rPr>
        <w:t>Кафедра меңгерушісі</w:t>
      </w:r>
      <w:r>
        <w:rPr>
          <w:sz w:val="28"/>
          <w:szCs w:val="28"/>
          <w:lang w:val="kk-KZ"/>
        </w:rPr>
        <w:t>, б.ғ.к., про</w:t>
      </w:r>
      <w:r w:rsidR="006803F1">
        <w:rPr>
          <w:sz w:val="28"/>
          <w:szCs w:val="28"/>
          <w:lang w:val="kk-KZ"/>
        </w:rPr>
        <w:t>ф</w:t>
      </w:r>
      <w:r>
        <w:rPr>
          <w:sz w:val="28"/>
          <w:szCs w:val="28"/>
          <w:lang w:val="kk-KZ"/>
        </w:rPr>
        <w:t>ессор</w:t>
      </w:r>
      <w:r w:rsidRPr="00E076CF">
        <w:rPr>
          <w:sz w:val="28"/>
          <w:szCs w:val="28"/>
          <w:lang w:val="kk-KZ"/>
        </w:rPr>
        <w:t xml:space="preserve"> _____________      Кустубаева А.М</w:t>
      </w:r>
    </w:p>
    <w:p w14:paraId="70CFC7B9" w14:textId="77777777" w:rsidR="00BB6E94" w:rsidRPr="00E076CF" w:rsidRDefault="00BB6E94" w:rsidP="00BB6E94">
      <w:pPr>
        <w:keepNext/>
        <w:keepLines/>
        <w:autoSpaceDE w:val="0"/>
        <w:autoSpaceDN w:val="0"/>
        <w:ind w:firstLine="402"/>
        <w:outlineLvl w:val="2"/>
        <w:rPr>
          <w:b/>
          <w:bCs/>
          <w:color w:val="4F81BD"/>
          <w:sz w:val="28"/>
          <w:szCs w:val="28"/>
          <w:lang w:val="kk-KZ"/>
        </w:rPr>
      </w:pPr>
    </w:p>
    <w:p w14:paraId="6E2E0A07" w14:textId="77777777" w:rsidR="00BB6E94" w:rsidRPr="00E076CF" w:rsidRDefault="00BB6E94" w:rsidP="00BB6E94">
      <w:pPr>
        <w:ind w:left="102" w:right="104" w:firstLine="707"/>
        <w:jc w:val="both"/>
        <w:rPr>
          <w:sz w:val="28"/>
          <w:szCs w:val="28"/>
          <w:lang w:val="kk-KZ"/>
        </w:rPr>
      </w:pPr>
    </w:p>
    <w:p w14:paraId="77439844" w14:textId="77777777" w:rsidR="00BB6E94" w:rsidRPr="00F8704E" w:rsidRDefault="00BB6E94" w:rsidP="00BB6E94">
      <w:pPr>
        <w:jc w:val="both"/>
        <w:rPr>
          <w:sz w:val="28"/>
          <w:szCs w:val="28"/>
          <w:lang w:val="kk-KZ"/>
        </w:rPr>
      </w:pPr>
    </w:p>
    <w:p w14:paraId="77354DEE" w14:textId="77777777" w:rsidR="00BB6E94" w:rsidRPr="00F8704E" w:rsidRDefault="00BB6E94" w:rsidP="00BB6E94">
      <w:pPr>
        <w:jc w:val="both"/>
        <w:rPr>
          <w:sz w:val="20"/>
          <w:lang w:val="kk-KZ"/>
        </w:rPr>
        <w:sectPr w:rsidR="00BB6E94" w:rsidRPr="00F8704E" w:rsidSect="0045564F">
          <w:type w:val="nextColumn"/>
          <w:pgSz w:w="11910" w:h="16840"/>
          <w:pgMar w:top="1134" w:right="567" w:bottom="851" w:left="1701" w:header="720" w:footer="720" w:gutter="0"/>
          <w:cols w:space="720"/>
        </w:sectPr>
      </w:pPr>
    </w:p>
    <w:p w14:paraId="52FB8C96" w14:textId="77777777" w:rsidR="00532E00" w:rsidRPr="00EC32DB" w:rsidRDefault="00532E00" w:rsidP="00532E00">
      <w:pPr>
        <w:jc w:val="both"/>
        <w:rPr>
          <w:rFonts w:eastAsia="SimSun"/>
          <w:color w:val="000000"/>
          <w:lang w:val="kk-KZ" w:eastAsia="zh-CN" w:bidi="ar"/>
        </w:rPr>
      </w:pPr>
      <w:r w:rsidRPr="00EC32DB">
        <w:rPr>
          <w:b/>
          <w:bCs/>
          <w:lang w:val="kk-KZ"/>
        </w:rPr>
        <w:lastRenderedPageBreak/>
        <w:t xml:space="preserve">Емтихан форматы </w:t>
      </w:r>
      <w:r w:rsidRPr="00EC32DB">
        <w:rPr>
          <w:lang w:val="kk-KZ"/>
        </w:rPr>
        <w:t>- Емтихан биология және биотехнология факультеттің қысқы сессия кестесіне сәйкес өткізіледі.</w:t>
      </w:r>
      <w:r w:rsidRPr="00EC32DB">
        <w:rPr>
          <w:rFonts w:eastAsia="SimSun"/>
          <w:color w:val="000000"/>
          <w:lang w:val="kk-KZ" w:eastAsia="zh-CN" w:bidi="ar"/>
        </w:rPr>
        <w:t xml:space="preserve"> </w:t>
      </w:r>
      <w:r w:rsidRPr="00EC32DB">
        <w:rPr>
          <w:rFonts w:eastAsia="SimSun"/>
          <w:color w:val="000000"/>
          <w:lang w:val="kk-KZ" w:eastAsia="zh-CN"/>
        </w:rPr>
        <w:t>Емтихан форматы ауызша, билет бойынша жауап беру (офлайн).</w:t>
      </w:r>
      <w:r w:rsidRPr="00EC32DB">
        <w:rPr>
          <w:rFonts w:eastAsia="SimSun"/>
          <w:b/>
          <w:color w:val="000000"/>
          <w:lang w:val="kk-KZ" w:eastAsia="zh-CN" w:bidi="ar"/>
        </w:rPr>
        <w:t xml:space="preserve"> </w:t>
      </w:r>
      <w:r>
        <w:rPr>
          <w:rFonts w:eastAsia="SimSun"/>
          <w:bCs/>
          <w:color w:val="000000"/>
          <w:lang w:val="kk-KZ" w:eastAsia="zh-CN"/>
        </w:rPr>
        <w:t>Магистрант</w:t>
      </w:r>
      <w:r w:rsidRPr="00EC32DB">
        <w:rPr>
          <w:rFonts w:eastAsia="SimSun"/>
          <w:bCs/>
          <w:color w:val="000000"/>
          <w:lang w:val="kk-KZ" w:eastAsia="zh-CN"/>
        </w:rPr>
        <w:t xml:space="preserve"> нақты уақыт режимінде (</w:t>
      </w:r>
      <w:r w:rsidRPr="00EC32DB">
        <w:rPr>
          <w:rFonts w:eastAsia="SimSun"/>
          <w:color w:val="000000"/>
          <w:lang w:val="kk-KZ" w:eastAsia="zh-CN"/>
        </w:rPr>
        <w:t xml:space="preserve">емтихан кестесі бойынша) </w:t>
      </w:r>
      <w:r w:rsidRPr="00EC32DB">
        <w:rPr>
          <w:rFonts w:eastAsia="SimSun"/>
          <w:bCs/>
          <w:color w:val="000000"/>
          <w:lang w:val="kk-KZ" w:eastAsia="zh-CN"/>
        </w:rPr>
        <w:t>емтихан тапсырады «осы жерде және қазір»</w:t>
      </w:r>
      <w:r w:rsidRPr="00EC32DB">
        <w:rPr>
          <w:rFonts w:eastAsia="SimSun"/>
          <w:b/>
          <w:color w:val="000000"/>
          <w:lang w:val="kk-KZ" w:eastAsia="zh-CN"/>
        </w:rPr>
        <w:t xml:space="preserve">. </w:t>
      </w:r>
    </w:p>
    <w:p w14:paraId="174D2A57" w14:textId="77777777" w:rsidR="00532E00" w:rsidRPr="00EC32DB" w:rsidRDefault="00532E00" w:rsidP="00532E00">
      <w:pPr>
        <w:jc w:val="both"/>
        <w:rPr>
          <w:b/>
          <w:lang w:val="kk-KZ"/>
        </w:rPr>
      </w:pPr>
      <w:r w:rsidRPr="00EC32DB">
        <w:rPr>
          <w:b/>
          <w:lang w:val="kk-KZ"/>
        </w:rPr>
        <w:t xml:space="preserve">Ауызша емтиханның өтуін бақылау: </w:t>
      </w:r>
      <w:r w:rsidRPr="00EC32DB">
        <w:rPr>
          <w:lang w:val="kk-KZ"/>
        </w:rPr>
        <w:t>альтернативті комиссияның және кезекші мұғалім визаульды түрде бақылайы.</w:t>
      </w:r>
    </w:p>
    <w:p w14:paraId="065E08E7" w14:textId="77777777" w:rsidR="00532E00" w:rsidRPr="00EC32DB" w:rsidRDefault="00532E00" w:rsidP="00532E00">
      <w:pPr>
        <w:jc w:val="both"/>
        <w:rPr>
          <w:rFonts w:eastAsia="SimSun"/>
          <w:color w:val="000000"/>
          <w:lang w:val="kk-KZ" w:eastAsia="zh-CN"/>
        </w:rPr>
      </w:pPr>
      <w:r w:rsidRPr="00EC32DB">
        <w:rPr>
          <w:rFonts w:eastAsia="SimSun"/>
          <w:b/>
          <w:color w:val="000000"/>
          <w:lang w:val="kk-KZ" w:eastAsia="zh-CN"/>
        </w:rPr>
        <w:t xml:space="preserve">Ауызша емтихан ұзақтығы: </w:t>
      </w:r>
      <w:r w:rsidRPr="00EC32DB">
        <w:rPr>
          <w:rFonts w:eastAsia="SimSun"/>
          <w:color w:val="000000"/>
          <w:lang w:val="kk-KZ" w:eastAsia="zh-CN"/>
        </w:rPr>
        <w:t>әр студентке 15-20 минут. 1 билет 3 деңгейлі сұрақтан тұрады. Альтернативті комиссия әр студентті хаттама бойынша бағалайды.</w:t>
      </w:r>
    </w:p>
    <w:p w14:paraId="6088295B" w14:textId="77777777" w:rsidR="00532E00" w:rsidRPr="00EC32DB" w:rsidRDefault="00532E00" w:rsidP="00532E00">
      <w:pPr>
        <w:jc w:val="both"/>
        <w:rPr>
          <w:rFonts w:eastAsia="SimSun"/>
          <w:color w:val="000000"/>
          <w:lang w:val="kk-KZ" w:eastAsia="zh-CN"/>
        </w:rPr>
      </w:pPr>
      <w:r w:rsidRPr="00EC32DB">
        <w:rPr>
          <w:rFonts w:eastAsia="SimSun"/>
          <w:b/>
          <w:color w:val="000000"/>
          <w:lang w:val="kk-KZ" w:eastAsia="zh-CN"/>
        </w:rPr>
        <w:t>Студенттер алдын-ала Универ жүйедегі  емтихан ережесімен (прокторлық нұсқаулықпен) танысуы қажет</w:t>
      </w:r>
      <w:r w:rsidRPr="00EC32DB">
        <w:rPr>
          <w:rFonts w:eastAsia="SimSun"/>
          <w:color w:val="000000"/>
          <w:lang w:val="kk-KZ" w:eastAsia="zh-CN"/>
        </w:rPr>
        <w:t xml:space="preserve">. </w:t>
      </w:r>
    </w:p>
    <w:p w14:paraId="62A7850A" w14:textId="77777777" w:rsidR="00532E00" w:rsidRPr="00EC32DB" w:rsidRDefault="00532E00" w:rsidP="00532E00">
      <w:pPr>
        <w:jc w:val="both"/>
        <w:rPr>
          <w:lang w:val="kk-KZ"/>
        </w:rPr>
      </w:pPr>
      <w:r w:rsidRPr="00EC32DB">
        <w:rPr>
          <w:color w:val="000000"/>
          <w:lang w:val="kk-KZ"/>
        </w:rPr>
        <w:t xml:space="preserve">Егер студент ауызша емтихан тапсыру ережелерін бұзса, оның нәтижесі жойылады. </w:t>
      </w:r>
    </w:p>
    <w:p w14:paraId="4FA7A992" w14:textId="77777777" w:rsidR="00887886" w:rsidRDefault="00887886" w:rsidP="002B442C">
      <w:pPr>
        <w:pStyle w:val="a5"/>
        <w:jc w:val="center"/>
        <w:rPr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6E21372E" w14:textId="77777777" w:rsidR="00887886" w:rsidRDefault="002B442C" w:rsidP="002B442C">
      <w:pPr>
        <w:ind w:firstLine="720"/>
        <w:rPr>
          <w:lang w:val="kk-KZ"/>
        </w:rPr>
      </w:pPr>
      <w:r>
        <w:rPr>
          <w:b/>
          <w:lang w:val="kk-KZ"/>
        </w:rPr>
        <w:t xml:space="preserve">                              </w:t>
      </w:r>
      <w:r w:rsidR="00887886">
        <w:rPr>
          <w:b/>
          <w:lang w:val="kk-KZ"/>
        </w:rPr>
        <w:t>«M</w:t>
      </w:r>
      <w:r>
        <w:rPr>
          <w:b/>
          <w:lang w:val="kk-KZ"/>
        </w:rPr>
        <w:t>Е</w:t>
      </w:r>
      <w:r w:rsidR="006803F1">
        <w:rPr>
          <w:b/>
          <w:lang w:val="kk-KZ"/>
        </w:rPr>
        <w:t>6309</w:t>
      </w:r>
      <w:r w:rsidR="00887886">
        <w:rPr>
          <w:b/>
          <w:lang w:val="kk-KZ"/>
        </w:rPr>
        <w:t>-</w:t>
      </w:r>
      <w:r>
        <w:rPr>
          <w:b/>
          <w:lang w:val="kk-KZ"/>
        </w:rPr>
        <w:t>Молекулалық эндокринология</w:t>
      </w:r>
      <w:r w:rsidR="00887886">
        <w:rPr>
          <w:b/>
          <w:lang w:val="kk-KZ"/>
        </w:rPr>
        <w:t>»</w:t>
      </w:r>
    </w:p>
    <w:p w14:paraId="0B4EC431" w14:textId="77777777" w:rsidR="00887886" w:rsidRDefault="002B442C" w:rsidP="00887886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887886">
        <w:rPr>
          <w:rFonts w:ascii="Times New Roman" w:hAnsi="Times New Roman"/>
          <w:sz w:val="24"/>
          <w:szCs w:val="24"/>
          <w:lang w:val="kk-KZ"/>
        </w:rPr>
        <w:t>бойынша емтихан бағдарламасы</w:t>
      </w:r>
    </w:p>
    <w:p w14:paraId="67C9559A" w14:textId="77777777" w:rsidR="00887886" w:rsidRDefault="00887886" w:rsidP="00887886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1E5F1ED" w14:textId="77777777" w:rsidR="00887886" w:rsidRDefault="00887886" w:rsidP="00887886">
      <w:pPr>
        <w:ind w:firstLine="567"/>
        <w:jc w:val="center"/>
        <w:rPr>
          <w:lang w:val="kk-KZ"/>
        </w:rPr>
      </w:pPr>
    </w:p>
    <w:p w14:paraId="5D7EEA09" w14:textId="77777777" w:rsidR="00887886" w:rsidRDefault="00887886" w:rsidP="00887886">
      <w:pPr>
        <w:jc w:val="both"/>
        <w:rPr>
          <w:b/>
          <w:lang w:val="kk-KZ"/>
        </w:rPr>
      </w:pPr>
      <w:r>
        <w:rPr>
          <w:b/>
          <w:lang w:val="kk-KZ"/>
        </w:rPr>
        <w:t>Пәннің мақсаттары мен міндеттері:</w:t>
      </w:r>
    </w:p>
    <w:p w14:paraId="68E54C69" w14:textId="77777777" w:rsidR="00887886" w:rsidRDefault="00887886" w:rsidP="00887886">
      <w:pPr>
        <w:pStyle w:val="3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kk-KZ"/>
        </w:rPr>
        <w:t xml:space="preserve">Осы курста эндокриндік бездер бөліп шығаратын өнімдер – гормондардың құрылысы мен қызметтері, сондай-ақ гормондардың түрлі әсер ететін </w:t>
      </w:r>
      <w:r w:rsidR="002B442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kk-KZ"/>
        </w:rPr>
        <w:t xml:space="preserve">молекулалық 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kk-KZ"/>
        </w:rPr>
        <w:t xml:space="preserve">механизмдері қарастырылады.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Гормондардың химиялық құрылысы мен физико-химиялық қасиеттері, олардың биосинтезі, әсер ету механизмдері қарастырылады, сонымен қатар гормондармен әрекеттесетін рецепторлар, олардың құрылысы мен ерекшеліктері, гормоннан нысаны-клеткаға ақпаратты тасымалдау механизмдерін игеру.  </w:t>
      </w:r>
    </w:p>
    <w:p w14:paraId="3FB13CA0" w14:textId="77777777" w:rsidR="00887886" w:rsidRDefault="00887886" w:rsidP="00887886">
      <w:pPr>
        <w:pStyle w:val="3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Пәннің оқыту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0D6F8FDC" w14:textId="77777777" w:rsidR="00887886" w:rsidRDefault="00887886" w:rsidP="00887886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Эндокринология саласындағы заманауи жетістіктерін білу.</w:t>
      </w:r>
    </w:p>
    <w:p w14:paraId="0BEE9436" w14:textId="77777777" w:rsidR="00887886" w:rsidRDefault="00887886" w:rsidP="00887886">
      <w:pPr>
        <w:pStyle w:val="a6"/>
        <w:numPr>
          <w:ilvl w:val="0"/>
          <w:numId w:val="1"/>
        </w:numPr>
        <w:shd w:val="clear" w:color="auto" w:fill="FFFFFF"/>
        <w:tabs>
          <w:tab w:val="left" w:pos="24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lang w:val="kk-KZ"/>
        </w:rPr>
      </w:pPr>
      <w:r>
        <w:rPr>
          <w:color w:val="212121"/>
          <w:lang w:val="kk-KZ"/>
        </w:rPr>
        <w:t>Жалпы теориялық негіздерін және мониторинг принциптерін білу.</w:t>
      </w:r>
    </w:p>
    <w:p w14:paraId="5AB89250" w14:textId="77777777" w:rsidR="00887886" w:rsidRDefault="00887886" w:rsidP="00887886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Гормондардың химиялық табиғатын, жіктелуін, организмдегі физиологиялық әсерлерін.</w:t>
      </w:r>
    </w:p>
    <w:p w14:paraId="75D1F7D4" w14:textId="77777777" w:rsidR="00887886" w:rsidRDefault="00887886" w:rsidP="00887886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Гормондардың әсерлерін қамтамасыз ететін механизмдерін, гормон-рецептор әрекеттесуінің принциптерін, организм </w:t>
      </w: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функцияларын қалыптастыру салыстырмалы-физиологиялық аспектілерін,  қабылдау принциптерін, ағзадағы ақпаратты беру және өңдеу принциптерін білу.</w:t>
      </w:r>
    </w:p>
    <w:p w14:paraId="131D6805" w14:textId="77777777" w:rsidR="00887886" w:rsidRDefault="00887886" w:rsidP="00887886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 xml:space="preserve">Ағзаның функционалдық жағдайын бағалауын білу. </w:t>
      </w:r>
    </w:p>
    <w:p w14:paraId="6A2C3FC9" w14:textId="77777777" w:rsidR="00887886" w:rsidRDefault="00887886" w:rsidP="00887886">
      <w:pPr>
        <w:pStyle w:val="3"/>
        <w:numPr>
          <w:ilvl w:val="0"/>
          <w:numId w:val="1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kk-KZ"/>
        </w:rPr>
        <w:t>Тұтас организмнің және эндокриндік жүйенің функционалдық жағдайын талдауын  және қазіргі заманғы зерттеу әдістерін қолдануын білу .</w:t>
      </w:r>
    </w:p>
    <w:p w14:paraId="3E97F629" w14:textId="77777777" w:rsidR="00887886" w:rsidRDefault="00887886" w:rsidP="00887886">
      <w:p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kk-KZ"/>
        </w:rPr>
      </w:pPr>
    </w:p>
    <w:p w14:paraId="66CB4B33" w14:textId="77777777" w:rsidR="00887886" w:rsidRDefault="00887886" w:rsidP="00887886">
      <w:pPr>
        <w:tabs>
          <w:tab w:val="left" w:pos="0"/>
        </w:tabs>
        <w:jc w:val="both"/>
        <w:rPr>
          <w:b/>
          <w:bCs/>
          <w:lang w:val="kk-KZ"/>
        </w:rPr>
      </w:pPr>
      <w:r w:rsidRPr="00190BD0">
        <w:rPr>
          <w:b/>
          <w:lang w:val="kk-KZ"/>
        </w:rPr>
        <w:t xml:space="preserve">1 </w:t>
      </w:r>
      <w:r>
        <w:rPr>
          <w:b/>
          <w:lang w:val="kk-KZ"/>
        </w:rPr>
        <w:t>м</w:t>
      </w:r>
      <w:r w:rsidRPr="00190BD0">
        <w:rPr>
          <w:b/>
          <w:lang w:val="kk-KZ"/>
        </w:rPr>
        <w:t xml:space="preserve">одуль  </w:t>
      </w:r>
      <w:r w:rsidRPr="00190BD0">
        <w:rPr>
          <w:b/>
          <w:bCs/>
          <w:lang w:val="kk-KZ"/>
        </w:rPr>
        <w:t>Эндокриндік жүйенің жалпы сипаттамасы</w:t>
      </w:r>
    </w:p>
    <w:p w14:paraId="2010C83C" w14:textId="77777777" w:rsidR="00887886" w:rsidRDefault="00887886" w:rsidP="00887886">
      <w:pPr>
        <w:tabs>
          <w:tab w:val="left" w:pos="0"/>
        </w:tabs>
        <w:jc w:val="center"/>
        <w:rPr>
          <w:b/>
          <w:bCs/>
          <w:lang w:val="kk-KZ"/>
        </w:rPr>
      </w:pPr>
    </w:p>
    <w:p w14:paraId="3EDE5E12" w14:textId="77777777" w:rsidR="00887886" w:rsidRDefault="00887886" w:rsidP="00887886">
      <w:pPr>
        <w:tabs>
          <w:tab w:val="left" w:pos="0"/>
        </w:tabs>
        <w:jc w:val="both"/>
        <w:rPr>
          <w:lang w:val="kk-KZ"/>
        </w:rPr>
      </w:pPr>
      <w:r>
        <w:rPr>
          <w:bCs/>
          <w:lang w:val="kk-KZ"/>
        </w:rPr>
        <w:t xml:space="preserve"> </w:t>
      </w:r>
      <w:r w:rsidRPr="00887886">
        <w:rPr>
          <w:lang w:val="kk-KZ"/>
        </w:rPr>
        <w:t>Организм функцияларының нейрогуморальдік реттелуінің негізгі принциптері</w:t>
      </w:r>
      <w:r>
        <w:rPr>
          <w:lang w:val="kk-KZ"/>
        </w:rPr>
        <w:t xml:space="preserve">. </w:t>
      </w:r>
      <w:r w:rsidR="00B11D67" w:rsidRPr="00190BD0">
        <w:rPr>
          <w:sz w:val="22"/>
          <w:szCs w:val="22"/>
          <w:lang w:val="kk-KZ"/>
        </w:rPr>
        <w:t>Жүйке және эндокриндік жүйелердің арасындағы функциональдық байланысы.</w:t>
      </w:r>
      <w:r w:rsidR="00B11D67">
        <w:rPr>
          <w:sz w:val="22"/>
          <w:szCs w:val="22"/>
          <w:lang w:val="kk-KZ"/>
        </w:rPr>
        <w:t xml:space="preserve"> </w:t>
      </w:r>
      <w:r w:rsidRPr="00887886">
        <w:rPr>
          <w:lang w:val="kk-KZ"/>
        </w:rPr>
        <w:t xml:space="preserve">Ішкі секреция бездері.  </w:t>
      </w:r>
      <w:r w:rsidR="00B11D67">
        <w:rPr>
          <w:lang w:val="kk-KZ"/>
        </w:rPr>
        <w:t xml:space="preserve">Гормондардың жалпы сипаттамасы. </w:t>
      </w:r>
      <w:r w:rsidRPr="00887886">
        <w:rPr>
          <w:bCs/>
          <w:lang w:val="kk-KZ"/>
        </w:rPr>
        <w:t xml:space="preserve">Гормондар,  </w:t>
      </w:r>
      <w:r w:rsidRPr="00887886">
        <w:rPr>
          <w:lang w:val="kk-KZ"/>
        </w:rPr>
        <w:t>олардың жіктелуі және физиологиялық ерекшеліктері.</w:t>
      </w:r>
      <w:r w:rsidR="00B11D67">
        <w:rPr>
          <w:lang w:val="kk-KZ"/>
        </w:rPr>
        <w:t xml:space="preserve"> </w:t>
      </w:r>
      <w:r w:rsidR="00B11D67" w:rsidRPr="00190BD0">
        <w:rPr>
          <w:lang w:val="kk-KZ"/>
        </w:rPr>
        <w:t>Гормон синтезі мен секрецияның реттелуі</w:t>
      </w:r>
      <w:r w:rsidR="00B11D67" w:rsidRPr="00031AE9">
        <w:rPr>
          <w:lang w:val="kk-KZ"/>
        </w:rPr>
        <w:t xml:space="preserve"> </w:t>
      </w:r>
      <w:r w:rsidR="00B11D67" w:rsidRPr="00190BD0">
        <w:rPr>
          <w:lang w:val="kk-KZ"/>
        </w:rPr>
        <w:t>принцип</w:t>
      </w:r>
      <w:r w:rsidR="00B11D67">
        <w:rPr>
          <w:lang w:val="kk-KZ"/>
        </w:rPr>
        <w:t>тер</w:t>
      </w:r>
      <w:r w:rsidR="00B11D67" w:rsidRPr="00190BD0">
        <w:rPr>
          <w:lang w:val="kk-KZ"/>
        </w:rPr>
        <w:t xml:space="preserve">і. </w:t>
      </w:r>
      <w:r>
        <w:rPr>
          <w:lang w:val="kk-KZ"/>
        </w:rPr>
        <w:t xml:space="preserve"> </w:t>
      </w:r>
      <w:r w:rsidR="00B11D67" w:rsidRPr="00190BD0">
        <w:rPr>
          <w:lang w:val="kk-KZ"/>
        </w:rPr>
        <w:t xml:space="preserve">Метаболизмнің реттелуіндегі гормондардың маңызы. </w:t>
      </w:r>
      <w:r>
        <w:rPr>
          <w:lang w:val="kk-KZ"/>
        </w:rPr>
        <w:t xml:space="preserve">Белокті және стероидты гормондардың сипаттамасы.  Амин қышқылдарының туындыларына жататын гормондарға сипаттама.  </w:t>
      </w:r>
      <w:r w:rsidR="00B11D67" w:rsidRPr="00190BD0">
        <w:rPr>
          <w:lang w:val="kk-KZ"/>
        </w:rPr>
        <w:t>Гормон түзілу және бөліну негізгі принциптері.</w:t>
      </w:r>
      <w:r w:rsidR="00534B00" w:rsidRPr="00534B00">
        <w:rPr>
          <w:lang w:val="kk-KZ"/>
        </w:rPr>
        <w:t xml:space="preserve"> </w:t>
      </w:r>
      <w:r w:rsidR="00534B00">
        <w:rPr>
          <w:lang w:val="kk-KZ"/>
        </w:rPr>
        <w:t>Г</w:t>
      </w:r>
      <w:r w:rsidR="00534B00" w:rsidRPr="00190BD0">
        <w:rPr>
          <w:lang w:val="kk-KZ"/>
        </w:rPr>
        <w:t>ормон тектес заттар, өсу факторлары, нейромедиаторлар, эндокринді, паракринды, аутокринды, нейроэндокринді, нейрогуморальды реттеулер.</w:t>
      </w:r>
    </w:p>
    <w:p w14:paraId="73CB9BD2" w14:textId="77777777" w:rsidR="00887886" w:rsidRDefault="00887886" w:rsidP="00887886">
      <w:pPr>
        <w:tabs>
          <w:tab w:val="left" w:pos="0"/>
        </w:tabs>
        <w:jc w:val="both"/>
        <w:rPr>
          <w:lang w:val="kk-KZ"/>
        </w:rPr>
      </w:pPr>
    </w:p>
    <w:p w14:paraId="6525CBD6" w14:textId="77777777" w:rsidR="00887886" w:rsidRDefault="00887886" w:rsidP="00887886">
      <w:pPr>
        <w:tabs>
          <w:tab w:val="left" w:pos="0"/>
        </w:tabs>
        <w:jc w:val="both"/>
        <w:rPr>
          <w:b/>
          <w:sz w:val="22"/>
          <w:szCs w:val="22"/>
          <w:lang w:val="kk-KZ"/>
        </w:rPr>
      </w:pPr>
      <w:r w:rsidRPr="00031AE9">
        <w:rPr>
          <w:b/>
          <w:sz w:val="22"/>
          <w:szCs w:val="22"/>
          <w:lang w:val="kk-KZ"/>
        </w:rPr>
        <w:t xml:space="preserve">2 </w:t>
      </w:r>
      <w:r w:rsidR="00B11D67">
        <w:rPr>
          <w:b/>
          <w:sz w:val="22"/>
          <w:szCs w:val="22"/>
          <w:lang w:val="kk-KZ"/>
        </w:rPr>
        <w:t>м</w:t>
      </w:r>
      <w:r w:rsidRPr="00031AE9">
        <w:rPr>
          <w:b/>
          <w:sz w:val="22"/>
          <w:szCs w:val="22"/>
          <w:lang w:val="kk-KZ"/>
        </w:rPr>
        <w:t>одуль  Гормондардың әсер ету</w:t>
      </w:r>
      <w:r>
        <w:rPr>
          <w:b/>
          <w:sz w:val="22"/>
          <w:szCs w:val="22"/>
          <w:lang w:val="kk-KZ"/>
        </w:rPr>
        <w:t>дің</w:t>
      </w:r>
      <w:r w:rsidRPr="00031AE9">
        <w:rPr>
          <w:b/>
          <w:sz w:val="22"/>
          <w:szCs w:val="22"/>
          <w:lang w:val="kk-KZ"/>
        </w:rPr>
        <w:t xml:space="preserve"> және реттеу сигналдарды  өткізу</w:t>
      </w:r>
      <w:r>
        <w:rPr>
          <w:b/>
          <w:sz w:val="22"/>
          <w:szCs w:val="22"/>
          <w:lang w:val="kk-KZ"/>
        </w:rPr>
        <w:t>дің</w:t>
      </w:r>
      <w:r w:rsidRPr="00031AE9">
        <w:rPr>
          <w:b/>
          <w:sz w:val="22"/>
          <w:szCs w:val="22"/>
          <w:lang w:val="kk-KZ"/>
        </w:rPr>
        <w:t xml:space="preserve"> </w:t>
      </w:r>
      <w:r w:rsidRPr="00887886">
        <w:rPr>
          <w:b/>
          <w:sz w:val="22"/>
          <w:szCs w:val="22"/>
          <w:lang w:val="kk-KZ"/>
        </w:rPr>
        <w:t>молекулалық механизмдері</w:t>
      </w:r>
    </w:p>
    <w:p w14:paraId="7609B704" w14:textId="77777777" w:rsidR="00887886" w:rsidRDefault="00887886" w:rsidP="00887886">
      <w:pPr>
        <w:tabs>
          <w:tab w:val="left" w:pos="0"/>
        </w:tabs>
        <w:jc w:val="both"/>
        <w:rPr>
          <w:b/>
          <w:caps/>
          <w:lang w:val="kk-KZ"/>
        </w:rPr>
      </w:pPr>
    </w:p>
    <w:p w14:paraId="6DBF1255" w14:textId="77777777" w:rsidR="00534B00" w:rsidRDefault="00B11D67" w:rsidP="00B11D67">
      <w:p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>
        <w:rPr>
          <w:lang w:val="kk-KZ"/>
        </w:rPr>
        <w:t>Гормондардың реттеу сигналдарды  өткізу механизмдері. Гормон рецепторлары. Рецепторлардың жалпы сипаттамасы. Рецепторлардың құрылысы мен функциялары.</w:t>
      </w:r>
      <w:r w:rsidRPr="00B11D67">
        <w:rPr>
          <w:lang w:val="kk-KZ"/>
        </w:rPr>
        <w:t xml:space="preserve"> </w:t>
      </w:r>
      <w:r>
        <w:rPr>
          <w:lang w:val="kk-KZ"/>
        </w:rPr>
        <w:lastRenderedPageBreak/>
        <w:t>Плазмалық рецепторлардың құрылысы. Гормон рецепциясының түрлері. Гормондардың рецепторларымен әрекеттесуі. Рецепция кезеңдері.</w:t>
      </w:r>
      <w:r w:rsidRPr="00B11D67">
        <w:rPr>
          <w:lang w:val="kk-KZ"/>
        </w:rPr>
        <w:t xml:space="preserve"> </w:t>
      </w:r>
      <w:r>
        <w:rPr>
          <w:lang w:val="kk-KZ"/>
        </w:rPr>
        <w:t xml:space="preserve">Гормондардың әсер ету түрлері. </w:t>
      </w:r>
      <w:r w:rsidR="00887886">
        <w:rPr>
          <w:lang w:val="kk-KZ"/>
        </w:rPr>
        <w:t>Гормондардың мембраналық әсер ету механизмі. Аденилатциклазалық жүйе</w:t>
      </w:r>
      <w:r>
        <w:rPr>
          <w:lang w:val="kk-KZ"/>
        </w:rPr>
        <w:t xml:space="preserve">. </w:t>
      </w:r>
      <w:r w:rsidR="00887886">
        <w:rPr>
          <w:lang w:val="kk-KZ"/>
        </w:rPr>
        <w:t>Гормондардың цитозольдік механизмдері</w:t>
      </w:r>
      <w:r>
        <w:rPr>
          <w:lang w:val="kk-KZ"/>
        </w:rPr>
        <w:t xml:space="preserve">. </w:t>
      </w:r>
      <w:r w:rsidRPr="004465E3">
        <w:rPr>
          <w:lang w:val="kk-KZ"/>
        </w:rPr>
        <w:t>Гуанилатциклазалық</w:t>
      </w:r>
      <w:r>
        <w:rPr>
          <w:lang w:val="kk-KZ"/>
        </w:rPr>
        <w:t>, ф</w:t>
      </w:r>
      <w:r w:rsidRPr="004465E3">
        <w:rPr>
          <w:lang w:val="kk-KZ"/>
        </w:rPr>
        <w:t>осфолипаза С</w:t>
      </w:r>
      <w:r>
        <w:rPr>
          <w:lang w:val="kk-KZ"/>
        </w:rPr>
        <w:t>-</w:t>
      </w:r>
      <w:r w:rsidRPr="004465E3">
        <w:rPr>
          <w:lang w:val="kk-KZ"/>
        </w:rPr>
        <w:t>инозитол-3-фосфат</w:t>
      </w:r>
      <w:r>
        <w:rPr>
          <w:lang w:val="kk-KZ"/>
        </w:rPr>
        <w:t xml:space="preserve"> және  </w:t>
      </w:r>
      <w:r w:rsidRPr="004465E3">
        <w:rPr>
          <w:bCs/>
          <w:color w:val="444444"/>
          <w:bdr w:val="none" w:sz="0" w:space="0" w:color="auto" w:frame="1"/>
          <w:lang w:val="kk-KZ"/>
        </w:rPr>
        <w:t>Са</w:t>
      </w:r>
      <w:r>
        <w:rPr>
          <w:bCs/>
          <w:color w:val="444444"/>
          <w:bdr w:val="none" w:sz="0" w:space="0" w:color="auto" w:frame="1"/>
          <w:lang w:val="kk-KZ"/>
        </w:rPr>
        <w:t>-</w:t>
      </w:r>
      <w:r w:rsidRPr="004465E3">
        <w:rPr>
          <w:bCs/>
          <w:color w:val="444444"/>
          <w:bdr w:val="none" w:sz="0" w:space="0" w:color="auto" w:frame="1"/>
          <w:lang w:val="kk-KZ"/>
        </w:rPr>
        <w:t>кальмодулин</w:t>
      </w:r>
      <w:r w:rsidRPr="004465E3">
        <w:rPr>
          <w:lang w:val="kk-KZ"/>
        </w:rPr>
        <w:t xml:space="preserve"> жүйе</w:t>
      </w:r>
      <w:r>
        <w:rPr>
          <w:lang w:val="kk-KZ"/>
        </w:rPr>
        <w:t xml:space="preserve">лері. </w:t>
      </w:r>
      <w:r w:rsidRPr="004465E3">
        <w:rPr>
          <w:lang w:val="kk-KZ"/>
        </w:rPr>
        <w:t>Ядролық рецепция түрінің сипаттамасы</w:t>
      </w:r>
      <w:r w:rsidR="00534B00">
        <w:rPr>
          <w:lang w:val="kk-KZ"/>
        </w:rPr>
        <w:t xml:space="preserve">. </w:t>
      </w:r>
    </w:p>
    <w:p w14:paraId="562F26B6" w14:textId="77777777" w:rsidR="00534B00" w:rsidRDefault="00534B00" w:rsidP="00B11D67">
      <w:p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14:paraId="69ECFA3E" w14:textId="77777777" w:rsidR="00534B00" w:rsidRPr="000435CA" w:rsidRDefault="00534B00" w:rsidP="00B11D67">
      <w:p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  <w:r w:rsidRPr="00190BD0">
        <w:rPr>
          <w:lang w:val="kk-KZ"/>
        </w:rPr>
        <w:t>Аденогипофизарлық гормондар: құрылысы, қасиеттері, әсер ету механизмдері</w:t>
      </w:r>
      <w:r>
        <w:rPr>
          <w:lang w:val="kk-KZ"/>
        </w:rPr>
        <w:t>.  Нейро</w:t>
      </w:r>
      <w:r w:rsidRPr="00190BD0">
        <w:rPr>
          <w:lang w:val="kk-KZ"/>
        </w:rPr>
        <w:t>гипофизарлық гормондар: құрылысы, қасиеттері, әсер ету механизмдері</w:t>
      </w:r>
      <w:r>
        <w:rPr>
          <w:lang w:val="kk-KZ"/>
        </w:rPr>
        <w:t xml:space="preserve">. </w:t>
      </w:r>
      <w:r w:rsidRPr="00190BD0">
        <w:rPr>
          <w:lang w:val="kk-KZ"/>
        </w:rPr>
        <w:t>Ұйқы бездің гормондары: құрылысы, қасиеттері, әсер ету механизмдері</w:t>
      </w:r>
      <w:r>
        <w:rPr>
          <w:lang w:val="kk-KZ"/>
        </w:rPr>
        <w:t xml:space="preserve">. </w:t>
      </w:r>
      <w:r w:rsidRPr="00190BD0">
        <w:rPr>
          <w:lang w:val="kk-KZ"/>
        </w:rPr>
        <w:t>Катехоламиндер: құрылысы, қасиеттері және әсер ету механизмдері.</w:t>
      </w:r>
      <w:r w:rsidRPr="00534B00">
        <w:rPr>
          <w:lang w:val="kk-KZ"/>
        </w:rPr>
        <w:t xml:space="preserve"> </w:t>
      </w:r>
      <w:r w:rsidRPr="00190BD0">
        <w:rPr>
          <w:lang w:val="kk-KZ"/>
        </w:rPr>
        <w:t>Адреналиннің физиологиялық әсерлері.</w:t>
      </w:r>
      <w:r>
        <w:rPr>
          <w:lang w:val="kk-KZ"/>
        </w:rPr>
        <w:t xml:space="preserve"> </w:t>
      </w:r>
      <w:r w:rsidRPr="00190BD0">
        <w:rPr>
          <w:lang w:val="kk-KZ"/>
        </w:rPr>
        <w:t>Кортикостероидтар: құрылысы, қасиеттері және әсер ету механизмдері.</w:t>
      </w:r>
      <w:r>
        <w:rPr>
          <w:lang w:val="kk-KZ"/>
        </w:rPr>
        <w:t xml:space="preserve"> </w:t>
      </w:r>
      <w:r w:rsidRPr="00190BD0">
        <w:rPr>
          <w:lang w:val="kk-KZ"/>
        </w:rPr>
        <w:t>Тироидты гормондар: құрылысы, қасиеттері және әсер ету механизмдері.</w:t>
      </w:r>
      <w:r>
        <w:rPr>
          <w:lang w:val="kk-KZ"/>
        </w:rPr>
        <w:t xml:space="preserve"> </w:t>
      </w:r>
      <w:r w:rsidR="000435CA" w:rsidRPr="00190BD0">
        <w:rPr>
          <w:lang w:val="kk-KZ"/>
        </w:rPr>
        <w:t xml:space="preserve">Жыныс </w:t>
      </w:r>
      <w:r w:rsidR="000435CA">
        <w:rPr>
          <w:lang w:val="kk-KZ"/>
        </w:rPr>
        <w:t xml:space="preserve">бездерінің </w:t>
      </w:r>
      <w:r w:rsidR="000435CA" w:rsidRPr="00190BD0">
        <w:rPr>
          <w:lang w:val="kk-KZ"/>
        </w:rPr>
        <w:t>гормондар</w:t>
      </w:r>
      <w:r w:rsidR="000435CA">
        <w:rPr>
          <w:lang w:val="kk-KZ"/>
        </w:rPr>
        <w:t xml:space="preserve">ы, әсер ету механизмдері. </w:t>
      </w:r>
      <w:r w:rsidR="000435CA" w:rsidRPr="00190BD0">
        <w:rPr>
          <w:lang w:val="kk-KZ"/>
        </w:rPr>
        <w:t>.</w:t>
      </w:r>
      <w:r w:rsidRPr="001E2B87">
        <w:rPr>
          <w:lang w:val="kk-KZ"/>
        </w:rPr>
        <w:t>Ас қорыту жолдарының гормондары: ерекшеліктері, құрылысы, қасиеттері, әсер ету механизмдері.</w:t>
      </w:r>
      <w:r w:rsidR="000435CA">
        <w:rPr>
          <w:lang w:val="kk-KZ"/>
        </w:rPr>
        <w:t xml:space="preserve"> </w:t>
      </w:r>
      <w:r w:rsidR="000435CA" w:rsidRPr="00190BD0">
        <w:rPr>
          <w:lang w:val="kk-KZ"/>
        </w:rPr>
        <w:t>Тимус, гормондардың маңызы</w:t>
      </w:r>
      <w:r w:rsidR="000435CA">
        <w:rPr>
          <w:lang w:val="kk-KZ"/>
        </w:rPr>
        <w:t xml:space="preserve"> мен әсер ету механизмдері</w:t>
      </w:r>
      <w:r w:rsidR="000435CA" w:rsidRPr="00190BD0">
        <w:rPr>
          <w:lang w:val="kk-KZ"/>
        </w:rPr>
        <w:t>.</w:t>
      </w:r>
      <w:r w:rsidR="000435CA">
        <w:rPr>
          <w:lang w:val="kk-KZ"/>
        </w:rPr>
        <w:t xml:space="preserve"> </w:t>
      </w:r>
      <w:r w:rsidR="000435CA" w:rsidRPr="000435CA">
        <w:rPr>
          <w:lang w:val="kk-KZ"/>
        </w:rPr>
        <w:t>Стресс кезіндегі гормондардың әсер ету механизмдері.</w:t>
      </w:r>
    </w:p>
    <w:p w14:paraId="43490C77" w14:textId="77777777" w:rsidR="000435CA" w:rsidRDefault="000435CA" w:rsidP="00B11D67">
      <w:p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kk-KZ"/>
        </w:rPr>
      </w:pPr>
    </w:p>
    <w:p w14:paraId="6470194E" w14:textId="77777777" w:rsidR="00887886" w:rsidRDefault="00887886" w:rsidP="00887886">
      <w:p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lang w:val="kk-KZ"/>
        </w:rPr>
      </w:pPr>
      <w:r>
        <w:rPr>
          <w:b/>
          <w:lang w:val="kk-KZ"/>
        </w:rPr>
        <w:t>Ұсынылатын әдебиеттер тізімі</w:t>
      </w:r>
    </w:p>
    <w:p w14:paraId="3B87AAA4" w14:textId="77777777" w:rsidR="00887886" w:rsidRDefault="00887886" w:rsidP="00887886">
      <w:p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14:paraId="5EAA1F3B" w14:textId="77777777" w:rsidR="00887886" w:rsidRDefault="00887886" w:rsidP="00887886">
      <w:p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Негізгі:</w:t>
      </w:r>
    </w:p>
    <w:p w14:paraId="3F7D097A" w14:textId="77777777" w:rsidR="00887886" w:rsidRDefault="00887886" w:rsidP="00887886">
      <w:pPr>
        <w:pStyle w:val="a3"/>
        <w:numPr>
          <w:ilvl w:val="0"/>
          <w:numId w:val="6"/>
        </w:numPr>
        <w:tabs>
          <w:tab w:val="num" w:pos="284"/>
        </w:tabs>
        <w:autoSpaceDE w:val="0"/>
        <w:autoSpaceDN w:val="0"/>
        <w:spacing w:after="0"/>
        <w:ind w:left="0" w:hanging="284"/>
        <w:jc w:val="both"/>
      </w:pPr>
      <w:r>
        <w:t>Розен В.Б. Основы эндокринологии. М., Высшая школа,19</w:t>
      </w:r>
      <w:r>
        <w:rPr>
          <w:lang w:val="kk-KZ"/>
        </w:rPr>
        <w:t>9</w:t>
      </w:r>
      <w:r>
        <w:t>4.</w:t>
      </w:r>
    </w:p>
    <w:p w14:paraId="3AE16E81" w14:textId="77777777" w:rsidR="00887886" w:rsidRDefault="00887886" w:rsidP="00887886">
      <w:pPr>
        <w:numPr>
          <w:ilvl w:val="0"/>
          <w:numId w:val="6"/>
        </w:numPr>
        <w:tabs>
          <w:tab w:val="num" w:pos="284"/>
        </w:tabs>
        <w:autoSpaceDE w:val="0"/>
        <w:autoSpaceDN w:val="0"/>
        <w:ind w:left="0" w:hanging="284"/>
      </w:pPr>
      <w:proofErr w:type="spellStart"/>
      <w:r>
        <w:t>Крутецкая</w:t>
      </w:r>
      <w:proofErr w:type="spellEnd"/>
      <w:r>
        <w:t xml:space="preserve"> З.И. Механизмы внутриклеточной сигнализации: Монография. – СПб.: СПбГУ, 2003</w:t>
      </w:r>
    </w:p>
    <w:p w14:paraId="755914E4" w14:textId="77777777" w:rsidR="00887886" w:rsidRDefault="00887886" w:rsidP="00887886">
      <w:pPr>
        <w:numPr>
          <w:ilvl w:val="0"/>
          <w:numId w:val="6"/>
        </w:numPr>
        <w:tabs>
          <w:tab w:val="num" w:pos="284"/>
        </w:tabs>
        <w:autoSpaceDE w:val="0"/>
        <w:autoSpaceDN w:val="0"/>
        <w:ind w:left="0" w:hanging="284"/>
      </w:pPr>
      <w:r>
        <w:t xml:space="preserve">Кучеренко Н.Е. Молекулярные механизмы гормональной регуляции обмена веществ. – Киев: </w:t>
      </w:r>
      <w:proofErr w:type="spellStart"/>
      <w:r>
        <w:t>Вища</w:t>
      </w:r>
      <w:proofErr w:type="spellEnd"/>
      <w:r>
        <w:t xml:space="preserve"> школа, 1986 </w:t>
      </w:r>
    </w:p>
    <w:p w14:paraId="75835A59" w14:textId="77777777" w:rsidR="00887886" w:rsidRDefault="00887886" w:rsidP="00887886">
      <w:pPr>
        <w:pStyle w:val="a3"/>
        <w:numPr>
          <w:ilvl w:val="0"/>
          <w:numId w:val="6"/>
        </w:numPr>
        <w:tabs>
          <w:tab w:val="num" w:pos="284"/>
        </w:tabs>
        <w:autoSpaceDE w:val="0"/>
        <w:autoSpaceDN w:val="0"/>
        <w:spacing w:after="0"/>
        <w:ind w:left="0" w:hanging="284"/>
        <w:jc w:val="both"/>
      </w:pPr>
      <w:r>
        <w:t xml:space="preserve">Биохимия гормонов и гормональной регуляции./Под ред. Н.А. Юдаева, С.А. Афиногеновой, </w:t>
      </w:r>
      <w:proofErr w:type="spellStart"/>
      <w:r>
        <w:t>А.А.Булатова</w:t>
      </w:r>
      <w:proofErr w:type="spellEnd"/>
      <w:r>
        <w:t xml:space="preserve"> и </w:t>
      </w:r>
      <w:proofErr w:type="spellStart"/>
      <w:r>
        <w:t>др.М</w:t>
      </w:r>
      <w:proofErr w:type="spellEnd"/>
      <w:r>
        <w:t>., 1978</w:t>
      </w:r>
    </w:p>
    <w:p w14:paraId="4B2DFB59" w14:textId="77777777" w:rsidR="00887886" w:rsidRDefault="00887886" w:rsidP="00887886">
      <w:pPr>
        <w:pStyle w:val="a6"/>
        <w:numPr>
          <w:ilvl w:val="0"/>
          <w:numId w:val="6"/>
        </w:numPr>
        <w:tabs>
          <w:tab w:val="num" w:pos="284"/>
        </w:tabs>
        <w:ind w:left="0" w:hanging="284"/>
        <w:jc w:val="both"/>
        <w:rPr>
          <w:lang w:val="kk-KZ"/>
        </w:rPr>
      </w:pPr>
      <w:r>
        <w:t>Ткачук В.А. Введение в молекулярную эндокринологию./ В.А. Ткачук. – М.: МГУ , 1983</w:t>
      </w:r>
    </w:p>
    <w:p w14:paraId="3E105847" w14:textId="77777777" w:rsidR="00887886" w:rsidRDefault="00887886" w:rsidP="00887886">
      <w:pPr>
        <w:pStyle w:val="a6"/>
        <w:numPr>
          <w:ilvl w:val="0"/>
          <w:numId w:val="6"/>
        </w:numPr>
        <w:tabs>
          <w:tab w:val="num" w:pos="284"/>
        </w:tabs>
        <w:ind w:left="0" w:hanging="284"/>
        <w:jc w:val="both"/>
        <w:rPr>
          <w:lang w:val="kk-KZ"/>
        </w:rPr>
      </w:pPr>
      <w:r>
        <w:t xml:space="preserve">Физиология эндокринной системы / Под ред. </w:t>
      </w:r>
      <w:proofErr w:type="spellStart"/>
      <w:r>
        <w:t>Д.Гриффина</w:t>
      </w:r>
      <w:proofErr w:type="spellEnd"/>
      <w:r>
        <w:t>, М: Бином, 2008</w:t>
      </w:r>
    </w:p>
    <w:p w14:paraId="1417788F" w14:textId="77777777" w:rsidR="00887886" w:rsidRDefault="00887886" w:rsidP="00887886">
      <w:pPr>
        <w:pStyle w:val="a6"/>
        <w:numPr>
          <w:ilvl w:val="0"/>
          <w:numId w:val="6"/>
        </w:numPr>
        <w:tabs>
          <w:tab w:val="num" w:pos="284"/>
        </w:tabs>
        <w:ind w:left="0" w:hanging="284"/>
        <w:jc w:val="both"/>
        <w:rPr>
          <w:i/>
          <w:lang w:val="kk-KZ"/>
        </w:rPr>
      </w:pPr>
      <w:r>
        <w:t xml:space="preserve">Джон Ф. Основы эндокринологии/ Джон Ф. </w:t>
      </w:r>
      <w:proofErr w:type="spellStart"/>
      <w:r>
        <w:t>Лейкок</w:t>
      </w:r>
      <w:proofErr w:type="spellEnd"/>
      <w:r>
        <w:t xml:space="preserve">, Питер </w:t>
      </w:r>
      <w:proofErr w:type="spellStart"/>
      <w:r>
        <w:t>Г.Вайс</w:t>
      </w:r>
      <w:proofErr w:type="spellEnd"/>
      <w:r>
        <w:t>.- М.: Медицина, 2000</w:t>
      </w:r>
    </w:p>
    <w:p w14:paraId="6378B47A" w14:textId="77777777" w:rsidR="00887886" w:rsidRDefault="00887886" w:rsidP="00887886">
      <w:pPr>
        <w:pStyle w:val="a6"/>
        <w:numPr>
          <w:ilvl w:val="0"/>
          <w:numId w:val="6"/>
        </w:numPr>
        <w:tabs>
          <w:tab w:val="num" w:pos="284"/>
        </w:tabs>
        <w:ind w:left="0" w:hanging="284"/>
        <w:jc w:val="both"/>
        <w:rPr>
          <w:i/>
          <w:lang w:val="kk-KZ"/>
        </w:rPr>
      </w:pPr>
      <w:r>
        <w:t xml:space="preserve">Молекулярная эндокринология./ Под ред. Б.Д. </w:t>
      </w:r>
      <w:proofErr w:type="spellStart"/>
      <w:r>
        <w:t>Вайнтрауба</w:t>
      </w:r>
      <w:proofErr w:type="spellEnd"/>
      <w:r>
        <w:t>. – М.: Медицина, 2003</w:t>
      </w:r>
    </w:p>
    <w:p w14:paraId="28B0A4CF" w14:textId="77777777" w:rsidR="00887886" w:rsidRDefault="00887886" w:rsidP="00887886">
      <w:pPr>
        <w:pStyle w:val="a6"/>
        <w:numPr>
          <w:ilvl w:val="0"/>
          <w:numId w:val="6"/>
        </w:numPr>
        <w:tabs>
          <w:tab w:val="num" w:pos="284"/>
        </w:tabs>
        <w:ind w:left="0" w:hanging="284"/>
        <w:jc w:val="both"/>
        <w:rPr>
          <w:lang w:val="kk-KZ"/>
        </w:rPr>
      </w:pPr>
      <w:r>
        <w:t xml:space="preserve">Смирнов </w:t>
      </w:r>
      <w:r>
        <w:rPr>
          <w:i/>
        </w:rPr>
        <w:t>А.Н.</w:t>
      </w:r>
      <w:r>
        <w:t xml:space="preserve"> Эндокринная регуляция / Под ред. </w:t>
      </w:r>
      <w:proofErr w:type="spellStart"/>
      <w:r>
        <w:t>В.А.Ткачука</w:t>
      </w:r>
      <w:proofErr w:type="spellEnd"/>
      <w:r>
        <w:t>, М: «</w:t>
      </w:r>
      <w:proofErr w:type="spellStart"/>
      <w:r>
        <w:t>Гэотар</w:t>
      </w:r>
      <w:proofErr w:type="spellEnd"/>
      <w:r>
        <w:t xml:space="preserve"> </w:t>
      </w:r>
      <w:proofErr w:type="spellStart"/>
      <w:r>
        <w:t>Медия</w:t>
      </w:r>
      <w:proofErr w:type="spellEnd"/>
      <w:r>
        <w:t>», 2009</w:t>
      </w:r>
    </w:p>
    <w:p w14:paraId="1BAF4FAD" w14:textId="77777777" w:rsidR="00887886" w:rsidRDefault="00887886" w:rsidP="00887886">
      <w:pPr>
        <w:pStyle w:val="a6"/>
        <w:numPr>
          <w:ilvl w:val="0"/>
          <w:numId w:val="6"/>
        </w:numPr>
        <w:tabs>
          <w:tab w:val="num" w:pos="284"/>
        </w:tabs>
        <w:ind w:left="0" w:hanging="284"/>
        <w:jc w:val="both"/>
        <w:rPr>
          <w:lang w:val="kk-KZ"/>
        </w:rPr>
      </w:pPr>
      <w:r>
        <w:t xml:space="preserve">Наглядная эндокринология / Под ред. </w:t>
      </w:r>
      <w:proofErr w:type="spellStart"/>
      <w:r>
        <w:t>Г.А.Мельниченко</w:t>
      </w:r>
      <w:proofErr w:type="spellEnd"/>
      <w:r>
        <w:t>, М: «</w:t>
      </w:r>
      <w:proofErr w:type="spellStart"/>
      <w:r>
        <w:t>Гэотар</w:t>
      </w:r>
      <w:proofErr w:type="spellEnd"/>
      <w:r>
        <w:t xml:space="preserve"> </w:t>
      </w:r>
      <w:proofErr w:type="spellStart"/>
      <w:r>
        <w:t>Медия</w:t>
      </w:r>
      <w:proofErr w:type="spellEnd"/>
      <w:r>
        <w:t>», 2008</w:t>
      </w:r>
    </w:p>
    <w:p w14:paraId="2F905559" w14:textId="77777777" w:rsidR="00887886" w:rsidRDefault="00887886" w:rsidP="00887886">
      <w:pPr>
        <w:pStyle w:val="a6"/>
        <w:numPr>
          <w:ilvl w:val="0"/>
          <w:numId w:val="6"/>
        </w:numPr>
        <w:tabs>
          <w:tab w:val="num" w:pos="284"/>
        </w:tabs>
        <w:ind w:left="0" w:hanging="284"/>
        <w:jc w:val="both"/>
        <w:rPr>
          <w:lang w:val="kk-KZ"/>
        </w:rPr>
      </w:pPr>
      <w:r>
        <w:t xml:space="preserve">Щитовидная железа. Фундаментальные аспекты / Под ред. А.И. </w:t>
      </w:r>
      <w:proofErr w:type="spellStart"/>
      <w:r>
        <w:t>Кубарко</w:t>
      </w:r>
      <w:proofErr w:type="spellEnd"/>
      <w:r>
        <w:t xml:space="preserve">. и </w:t>
      </w:r>
      <w:proofErr w:type="spellStart"/>
      <w:r>
        <w:t>Yamashitas</w:t>
      </w:r>
      <w:proofErr w:type="spellEnd"/>
      <w:r>
        <w:t>. – Мн.: Мед ин-т, 1998</w:t>
      </w:r>
    </w:p>
    <w:p w14:paraId="4F270555" w14:textId="77777777" w:rsidR="00887886" w:rsidRDefault="00887886" w:rsidP="00887886">
      <w:pPr>
        <w:numPr>
          <w:ilvl w:val="0"/>
          <w:numId w:val="6"/>
        </w:numPr>
        <w:tabs>
          <w:tab w:val="num" w:pos="284"/>
          <w:tab w:val="left" w:pos="426"/>
        </w:tabs>
        <w:autoSpaceDE w:val="0"/>
        <w:autoSpaceDN w:val="0"/>
        <w:ind w:left="0" w:hanging="284"/>
      </w:pPr>
      <w:proofErr w:type="spellStart"/>
      <w:r>
        <w:t>Ленинджер</w:t>
      </w:r>
      <w:proofErr w:type="spellEnd"/>
      <w:r>
        <w:t xml:space="preserve"> А. Биохимия. Т. 1 – 3. М.: Мир, 1985</w:t>
      </w:r>
    </w:p>
    <w:p w14:paraId="27046B17" w14:textId="77777777" w:rsidR="00887886" w:rsidRDefault="00887886" w:rsidP="00887886">
      <w:p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F8D29B1" w14:textId="77777777" w:rsidR="00887886" w:rsidRDefault="00887886" w:rsidP="00887886">
      <w:p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kk-KZ"/>
        </w:rPr>
      </w:pPr>
      <w:r>
        <w:rPr>
          <w:b/>
          <w:bCs/>
          <w:lang w:val="kk-KZ"/>
        </w:rPr>
        <w:t xml:space="preserve">               Қосымша:</w:t>
      </w:r>
    </w:p>
    <w:p w14:paraId="1585716D" w14:textId="77777777" w:rsidR="00887886" w:rsidRDefault="00887886" w:rsidP="00887886">
      <w:p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B5D1B78" w14:textId="77777777" w:rsidR="00887886" w:rsidRDefault="00887886" w:rsidP="00887886">
      <w:pPr>
        <w:pStyle w:val="a3"/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0" w:hanging="426"/>
        <w:jc w:val="both"/>
        <w:rPr>
          <w:lang w:val="kk-KZ"/>
        </w:rPr>
      </w:pPr>
      <w:r>
        <w:rPr>
          <w:bCs/>
          <w:lang w:val="kk-KZ"/>
        </w:rPr>
        <w:t>Нурғалиев Ж.Н., Төлеуханов С.Т. Эндокринология. Алматы, Қазақ университеті.</w:t>
      </w:r>
      <w:r>
        <w:rPr>
          <w:lang w:val="kk-KZ"/>
        </w:rPr>
        <w:t xml:space="preserve"> </w:t>
      </w:r>
    </w:p>
    <w:p w14:paraId="7DF39F42" w14:textId="77777777" w:rsidR="00887886" w:rsidRDefault="00887886" w:rsidP="00887886">
      <w:pPr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0" w:hanging="426"/>
        <w:jc w:val="both"/>
      </w:pPr>
      <w:r>
        <w:t xml:space="preserve">Физиология эндокринной системы, Руководство по физиологии./Под ред. </w:t>
      </w:r>
      <w:proofErr w:type="spellStart"/>
      <w:r>
        <w:t>В.Г.Баранова</w:t>
      </w:r>
      <w:proofErr w:type="spellEnd"/>
      <w:r>
        <w:t>. Л., 1979.</w:t>
      </w:r>
    </w:p>
    <w:p w14:paraId="0631B0EC" w14:textId="77777777" w:rsidR="00887886" w:rsidRDefault="00887886" w:rsidP="00887886">
      <w:pPr>
        <w:pStyle w:val="a3"/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0" w:hanging="426"/>
        <w:jc w:val="both"/>
      </w:pPr>
      <w:proofErr w:type="spellStart"/>
      <w:r>
        <w:t>Балаболкин</w:t>
      </w:r>
      <w:proofErr w:type="spellEnd"/>
      <w:r>
        <w:t xml:space="preserve"> М.И. Эндокринология. М., “Универсум паблишинг”,1998        </w:t>
      </w:r>
    </w:p>
    <w:p w14:paraId="3B5D10A5" w14:textId="77777777" w:rsidR="00887886" w:rsidRDefault="00887886" w:rsidP="00887886">
      <w:pPr>
        <w:pStyle w:val="a3"/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0" w:hanging="426"/>
        <w:jc w:val="both"/>
      </w:pPr>
      <w:r>
        <w:t xml:space="preserve">Руководство по клинической эндокринологии. /Под ред. </w:t>
      </w:r>
      <w:proofErr w:type="spellStart"/>
      <w:r>
        <w:t>Н.Т.Старковой</w:t>
      </w:r>
      <w:proofErr w:type="spellEnd"/>
      <w:r>
        <w:t>. с-Петербург, Питер, 1996.</w:t>
      </w:r>
    </w:p>
    <w:p w14:paraId="7C546BA5" w14:textId="77777777" w:rsidR="00887886" w:rsidRDefault="00887886" w:rsidP="00887886">
      <w:pPr>
        <w:pStyle w:val="a3"/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0" w:hanging="426"/>
        <w:jc w:val="both"/>
      </w:pPr>
      <w:proofErr w:type="spellStart"/>
      <w:r>
        <w:t>Бакл</w:t>
      </w:r>
      <w:proofErr w:type="spellEnd"/>
      <w:r>
        <w:t xml:space="preserve"> Дж. Гормоны животных. М., 1986.</w:t>
      </w:r>
    </w:p>
    <w:p w14:paraId="4DB293C0" w14:textId="77777777" w:rsidR="00887886" w:rsidRDefault="00887886" w:rsidP="00887886">
      <w:pPr>
        <w:pStyle w:val="a3"/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0" w:hanging="426"/>
        <w:jc w:val="both"/>
      </w:pPr>
      <w:proofErr w:type="spellStart"/>
      <w:r>
        <w:t>Клег</w:t>
      </w:r>
      <w:proofErr w:type="spellEnd"/>
      <w:r>
        <w:t xml:space="preserve"> П., </w:t>
      </w:r>
      <w:proofErr w:type="spellStart"/>
      <w:r>
        <w:t>Клег</w:t>
      </w:r>
      <w:proofErr w:type="spellEnd"/>
      <w:r>
        <w:t xml:space="preserve"> А. Гормоны, клетки, организм. М., 1971</w:t>
      </w:r>
    </w:p>
    <w:p w14:paraId="56DAFB80" w14:textId="77777777" w:rsidR="00887886" w:rsidRDefault="00887886" w:rsidP="00887886">
      <w:pPr>
        <w:pStyle w:val="a3"/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0" w:hanging="426"/>
        <w:jc w:val="both"/>
      </w:pPr>
      <w:r>
        <w:t xml:space="preserve">Бабичев В.Н. </w:t>
      </w:r>
      <w:proofErr w:type="spellStart"/>
      <w:r>
        <w:t>Нейроэндокринология</w:t>
      </w:r>
      <w:proofErr w:type="spellEnd"/>
      <w:r>
        <w:t xml:space="preserve"> пола. М., 1981</w:t>
      </w:r>
    </w:p>
    <w:p w14:paraId="29EF33AB" w14:textId="77777777" w:rsidR="00887886" w:rsidRDefault="00887886" w:rsidP="00887886">
      <w:pPr>
        <w:pStyle w:val="a3"/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0" w:hanging="426"/>
        <w:jc w:val="both"/>
      </w:pPr>
      <w:r>
        <w:t>Розен В.Б., Смирнов А.Н. Рецепторы и стероидные гормоны. М., 1981.</w:t>
      </w:r>
    </w:p>
    <w:p w14:paraId="589DFC9D" w14:textId="77777777" w:rsidR="00887886" w:rsidRDefault="00887886" w:rsidP="00887886">
      <w:pPr>
        <w:pStyle w:val="a6"/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426"/>
        <w:jc w:val="both"/>
        <w:rPr>
          <w:lang w:val="kk-KZ"/>
        </w:rPr>
      </w:pPr>
      <w:r>
        <w:t xml:space="preserve">Биологическая химия / Под ред. </w:t>
      </w:r>
      <w:proofErr w:type="spellStart"/>
      <w:proofErr w:type="gramStart"/>
      <w:r>
        <w:t>С.Е.Северина</w:t>
      </w:r>
      <w:proofErr w:type="spellEnd"/>
      <w:r>
        <w:t xml:space="preserve"> ,</w:t>
      </w:r>
      <w:proofErr w:type="gramEnd"/>
      <w:r>
        <w:t xml:space="preserve"> М: «</w:t>
      </w:r>
      <w:proofErr w:type="spellStart"/>
      <w:r>
        <w:t>Гэотар</w:t>
      </w:r>
      <w:proofErr w:type="spellEnd"/>
      <w:r>
        <w:t xml:space="preserve"> </w:t>
      </w:r>
      <w:proofErr w:type="spellStart"/>
      <w:r>
        <w:t>Медия</w:t>
      </w:r>
      <w:proofErr w:type="spellEnd"/>
      <w:r>
        <w:t>», 2011</w:t>
      </w:r>
    </w:p>
    <w:p w14:paraId="3FF0F68A" w14:textId="77777777" w:rsidR="00887886" w:rsidRDefault="00887886" w:rsidP="00887886">
      <w:pPr>
        <w:pStyle w:val="a6"/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426"/>
        <w:jc w:val="both"/>
        <w:rPr>
          <w:lang w:val="kk-KZ"/>
        </w:rPr>
      </w:pPr>
      <w:proofErr w:type="spellStart"/>
      <w:r>
        <w:t>Кольман</w:t>
      </w:r>
      <w:proofErr w:type="spellEnd"/>
      <w:r>
        <w:t xml:space="preserve"> Я. Наглядная биохимия./ Я. </w:t>
      </w:r>
      <w:proofErr w:type="spellStart"/>
      <w:r>
        <w:t>Кольман</w:t>
      </w:r>
      <w:proofErr w:type="spellEnd"/>
      <w:r>
        <w:t>, К.Г. Рем. - М.: Мир, 2009</w:t>
      </w:r>
    </w:p>
    <w:p w14:paraId="1A2EEE5E" w14:textId="77777777" w:rsidR="00887886" w:rsidRDefault="00887886" w:rsidP="00887886">
      <w:pPr>
        <w:pStyle w:val="a6"/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426"/>
        <w:jc w:val="both"/>
        <w:rPr>
          <w:lang w:val="kk-KZ"/>
        </w:rPr>
      </w:pPr>
      <w:r>
        <w:t>Мертвецов Н.П. Исследование белково-пептидных гормонов методами генной инженерии./ Н.П. Мертвецов. - Новосибирск: Наука. - Ч. 1, 1999</w:t>
      </w:r>
    </w:p>
    <w:p w14:paraId="157B44A6" w14:textId="77777777" w:rsidR="00887886" w:rsidRDefault="00887886" w:rsidP="00887886">
      <w:pPr>
        <w:pStyle w:val="a6"/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426"/>
        <w:jc w:val="both"/>
        <w:rPr>
          <w:lang w:val="kk-KZ"/>
        </w:rPr>
      </w:pPr>
      <w:r>
        <w:lastRenderedPageBreak/>
        <w:t xml:space="preserve">Мелатонин. Теория и практика / Под ред. </w:t>
      </w:r>
      <w:proofErr w:type="spellStart"/>
      <w:r>
        <w:t>С.И.Рапопорта</w:t>
      </w:r>
      <w:proofErr w:type="spellEnd"/>
      <w:r>
        <w:t xml:space="preserve">, М: </w:t>
      </w:r>
      <w:proofErr w:type="spellStart"/>
      <w:r>
        <w:t>Медпрактика</w:t>
      </w:r>
      <w:proofErr w:type="spellEnd"/>
      <w:r>
        <w:t>, 2009</w:t>
      </w:r>
    </w:p>
    <w:p w14:paraId="35054622" w14:textId="77777777" w:rsidR="00887886" w:rsidRDefault="00887886" w:rsidP="00887886">
      <w:pPr>
        <w:pStyle w:val="a6"/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426"/>
        <w:jc w:val="both"/>
        <w:rPr>
          <w:lang w:val="kk-KZ"/>
        </w:rPr>
      </w:pPr>
      <w:proofErr w:type="spellStart"/>
      <w:r>
        <w:t>Албертс</w:t>
      </w:r>
      <w:proofErr w:type="spellEnd"/>
      <w:r>
        <w:t xml:space="preserve"> Б. Молекулярная биология клетки./ Б. </w:t>
      </w:r>
      <w:proofErr w:type="spellStart"/>
      <w:r>
        <w:t>Албертс</w:t>
      </w:r>
      <w:proofErr w:type="spellEnd"/>
      <w:r>
        <w:t xml:space="preserve"> и </w:t>
      </w:r>
      <w:proofErr w:type="spellStart"/>
      <w:r>
        <w:t>соавт</w:t>
      </w:r>
      <w:proofErr w:type="spellEnd"/>
      <w:r>
        <w:t>. Т. 1-</w:t>
      </w:r>
      <w:smartTag w:uri="urn:schemas-microsoft-com:office:smarttags" w:element="metricconverter">
        <w:smartTagPr>
          <w:attr w:name="ProductID" w:val="5 М"/>
        </w:smartTagPr>
        <w:r>
          <w:t>5 М</w:t>
        </w:r>
      </w:smartTag>
      <w:r>
        <w:t>.: Мир, 1987</w:t>
      </w:r>
    </w:p>
    <w:p w14:paraId="2660582D" w14:textId="77777777" w:rsidR="00887886" w:rsidRDefault="00887886" w:rsidP="00887886">
      <w:pPr>
        <w:pStyle w:val="a6"/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426"/>
        <w:jc w:val="both"/>
        <w:rPr>
          <w:lang w:val="kk-KZ"/>
        </w:rPr>
      </w:pPr>
      <w:proofErr w:type="spellStart"/>
      <w:r>
        <w:t>Коничев</w:t>
      </w:r>
      <w:proofErr w:type="spellEnd"/>
      <w:r>
        <w:t xml:space="preserve"> А.С. Молекулярная биология./ А.С. </w:t>
      </w:r>
      <w:proofErr w:type="spellStart"/>
      <w:r>
        <w:t>Коничев</w:t>
      </w:r>
      <w:proofErr w:type="spellEnd"/>
      <w:r>
        <w:t xml:space="preserve">, Г.А. Севастьянова. – М.: </w:t>
      </w:r>
      <w:proofErr w:type="spellStart"/>
      <w:r>
        <w:t>Academa</w:t>
      </w:r>
      <w:proofErr w:type="spellEnd"/>
      <w:r>
        <w:t>, 2003</w:t>
      </w:r>
    </w:p>
    <w:p w14:paraId="5923774F" w14:textId="77777777" w:rsidR="00887886" w:rsidRDefault="00887886" w:rsidP="00887886">
      <w:pPr>
        <w:pStyle w:val="a6"/>
        <w:numPr>
          <w:ilvl w:val="0"/>
          <w:numId w:val="7"/>
        </w:numPr>
        <w:tabs>
          <w:tab w:val="left" w:pos="102"/>
          <w:tab w:val="left" w:pos="24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426"/>
        <w:jc w:val="both"/>
        <w:rPr>
          <w:lang w:val="kk-KZ"/>
        </w:rPr>
      </w:pPr>
      <w:proofErr w:type="spellStart"/>
      <w:r>
        <w:t>Глик</w:t>
      </w:r>
      <w:proofErr w:type="spellEnd"/>
      <w:r>
        <w:t xml:space="preserve"> Б. Молекулярная биотехнология. Принципы и применение./ Б. </w:t>
      </w:r>
      <w:proofErr w:type="spellStart"/>
      <w:r>
        <w:t>Глик</w:t>
      </w:r>
      <w:proofErr w:type="spellEnd"/>
      <w:r>
        <w:t>, Дж. Пастернак. - М.: Мир, 2002</w:t>
      </w:r>
    </w:p>
    <w:sectPr w:rsidR="00887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FB4"/>
    <w:multiLevelType w:val="hybridMultilevel"/>
    <w:tmpl w:val="00FC0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72870"/>
    <w:multiLevelType w:val="hybridMultilevel"/>
    <w:tmpl w:val="29E81DB4"/>
    <w:lvl w:ilvl="0" w:tplc="87C8A5C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16738"/>
    <w:multiLevelType w:val="hybridMultilevel"/>
    <w:tmpl w:val="4F2264DE"/>
    <w:lvl w:ilvl="0" w:tplc="67A491E4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50157"/>
    <w:multiLevelType w:val="hybridMultilevel"/>
    <w:tmpl w:val="4A805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46AE3"/>
    <w:multiLevelType w:val="hybridMultilevel"/>
    <w:tmpl w:val="47D2A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02D63"/>
    <w:multiLevelType w:val="hybridMultilevel"/>
    <w:tmpl w:val="F6CC8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C3921"/>
    <w:multiLevelType w:val="hybridMultilevel"/>
    <w:tmpl w:val="F6CC8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2517F"/>
    <w:multiLevelType w:val="hybridMultilevel"/>
    <w:tmpl w:val="E1A639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1456274">
    <w:abstractNumId w:val="2"/>
  </w:num>
  <w:num w:numId="2" w16cid:durableId="857082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3547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7613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24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075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2635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103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6"/>
    <w:rsid w:val="000435CA"/>
    <w:rsid w:val="000D54BB"/>
    <w:rsid w:val="0019169B"/>
    <w:rsid w:val="002B442C"/>
    <w:rsid w:val="00532E00"/>
    <w:rsid w:val="00534B00"/>
    <w:rsid w:val="005B5E34"/>
    <w:rsid w:val="006803F1"/>
    <w:rsid w:val="007E6487"/>
    <w:rsid w:val="00887886"/>
    <w:rsid w:val="00B11D67"/>
    <w:rsid w:val="00BB6E94"/>
    <w:rsid w:val="00FA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B2DEDD"/>
  <w15:docId w15:val="{8F2C2515-1501-4A32-AAF2-7230C3F4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6E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7886"/>
    <w:pPr>
      <w:keepNext/>
      <w:autoSpaceDE w:val="0"/>
      <w:autoSpaceDN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878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78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878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7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87886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887886"/>
    <w:rPr>
      <w:sz w:val="16"/>
      <w:szCs w:val="16"/>
    </w:rPr>
  </w:style>
  <w:style w:type="paragraph" w:styleId="a5">
    <w:name w:val="No Spacing"/>
    <w:uiPriority w:val="1"/>
    <w:qFormat/>
    <w:rsid w:val="0088788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8788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8788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88788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B6E9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BB6E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Сраилова Гульзия</dc:creator>
  <cp:lastModifiedBy>Пользователь</cp:lastModifiedBy>
  <cp:revision>2</cp:revision>
  <dcterms:created xsi:type="dcterms:W3CDTF">2022-10-08T11:06:00Z</dcterms:created>
  <dcterms:modified xsi:type="dcterms:W3CDTF">2022-10-08T11:06:00Z</dcterms:modified>
</cp:coreProperties>
</file>